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00" w:rsidRDefault="00151825" w:rsidP="00340E00">
      <w:pPr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24174B4" wp14:editId="3426F98E">
            <wp:simplePos x="0" y="0"/>
            <wp:positionH relativeFrom="column">
              <wp:posOffset>1605127</wp:posOffset>
            </wp:positionH>
            <wp:positionV relativeFrom="paragraph">
              <wp:posOffset>137905</wp:posOffset>
            </wp:positionV>
            <wp:extent cx="2001520" cy="1200150"/>
            <wp:effectExtent l="0" t="0" r="0" b="0"/>
            <wp:wrapNone/>
            <wp:docPr id="1" name="Picture 1" descr="DCU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00" w:rsidRDefault="00340E00" w:rsidP="00340E00">
      <w:pPr>
        <w:rPr>
          <w:b/>
        </w:rPr>
      </w:pPr>
    </w:p>
    <w:p w:rsidR="00340E00" w:rsidRDefault="00340E00" w:rsidP="00340E00">
      <w:pPr>
        <w:rPr>
          <w:b/>
        </w:rPr>
      </w:pPr>
    </w:p>
    <w:p w:rsidR="00340E00" w:rsidRDefault="00340E00" w:rsidP="00340E00">
      <w:pPr>
        <w:rPr>
          <w:b/>
        </w:rPr>
      </w:pPr>
    </w:p>
    <w:p w:rsidR="00340E00" w:rsidRDefault="00340E00" w:rsidP="00340E00">
      <w:pPr>
        <w:rPr>
          <w:b/>
        </w:rPr>
      </w:pPr>
    </w:p>
    <w:p w:rsidR="00340E00" w:rsidRDefault="00340E00" w:rsidP="00340E00"/>
    <w:p w:rsidR="00340E00" w:rsidRDefault="00340E00" w:rsidP="00340E00">
      <w:pPr>
        <w:tabs>
          <w:tab w:val="left" w:pos="2400"/>
        </w:tabs>
      </w:pPr>
      <w:r>
        <w:tab/>
      </w:r>
    </w:p>
    <w:p w:rsidR="00151825" w:rsidRDefault="00151825" w:rsidP="00340E00">
      <w:pPr>
        <w:tabs>
          <w:tab w:val="left" w:pos="2400"/>
        </w:tabs>
      </w:pPr>
    </w:p>
    <w:p w:rsidR="00151825" w:rsidRDefault="00151825" w:rsidP="00340E00">
      <w:pPr>
        <w:tabs>
          <w:tab w:val="left" w:pos="2400"/>
        </w:tabs>
      </w:pPr>
    </w:p>
    <w:p w:rsidR="00151825" w:rsidRDefault="00151825" w:rsidP="00340E00">
      <w:pPr>
        <w:tabs>
          <w:tab w:val="left" w:pos="2400"/>
        </w:tabs>
      </w:pPr>
    </w:p>
    <w:p w:rsidR="00151825" w:rsidRDefault="00151825" w:rsidP="00340E00">
      <w:pPr>
        <w:tabs>
          <w:tab w:val="left" w:pos="2400"/>
        </w:tabs>
      </w:pPr>
    </w:p>
    <w:p w:rsidR="00151825" w:rsidRDefault="00151825" w:rsidP="00340E00">
      <w:pPr>
        <w:tabs>
          <w:tab w:val="left" w:pos="2400"/>
        </w:tabs>
      </w:pPr>
    </w:p>
    <w:p w:rsidR="00340E00" w:rsidRDefault="00340E00" w:rsidP="00340E00">
      <w:pPr>
        <w:tabs>
          <w:tab w:val="left" w:pos="24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0FDED35F" wp14:editId="725F8E38">
            <wp:extent cx="5274310" cy="3956079"/>
            <wp:effectExtent l="0" t="0" r="2540" b="6350"/>
            <wp:docPr id="3" name="Picture 3" descr="http://www.theprospect.net/wp-content/uploads/2014/02/group-work-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rospect.net/wp-content/uploads/2014/02/group-work-b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00" w:rsidRDefault="00340E00" w:rsidP="00340E00">
      <w:pPr>
        <w:tabs>
          <w:tab w:val="left" w:pos="2400"/>
        </w:tabs>
        <w:jc w:val="center"/>
        <w:rPr>
          <w:rFonts w:ascii="Arial" w:hAnsi="Arial" w:cs="Arial"/>
          <w:b/>
          <w:sz w:val="36"/>
          <w:szCs w:val="36"/>
        </w:rPr>
      </w:pPr>
    </w:p>
    <w:p w:rsidR="00340E00" w:rsidRDefault="00340E00" w:rsidP="00410CF9">
      <w:pPr>
        <w:tabs>
          <w:tab w:val="left" w:pos="2400"/>
        </w:tabs>
        <w:rPr>
          <w:rFonts w:ascii="Arial" w:hAnsi="Arial" w:cs="Arial"/>
          <w:b/>
          <w:sz w:val="36"/>
          <w:szCs w:val="36"/>
        </w:rPr>
      </w:pPr>
    </w:p>
    <w:p w:rsidR="00340E00" w:rsidRDefault="00340E00" w:rsidP="00340E00">
      <w:pPr>
        <w:tabs>
          <w:tab w:val="left" w:pos="2400"/>
        </w:tabs>
        <w:jc w:val="center"/>
        <w:rPr>
          <w:rFonts w:ascii="Arial" w:hAnsi="Arial" w:cs="Arial"/>
          <w:b/>
          <w:sz w:val="36"/>
          <w:szCs w:val="36"/>
        </w:rPr>
      </w:pPr>
    </w:p>
    <w:p w:rsidR="00340E00" w:rsidRDefault="00340E00" w:rsidP="00340E00">
      <w:pPr>
        <w:tabs>
          <w:tab w:val="left" w:pos="2400"/>
        </w:tabs>
        <w:jc w:val="center"/>
        <w:rPr>
          <w:rFonts w:ascii="Arial" w:hAnsi="Arial" w:cs="Arial"/>
          <w:b/>
          <w:sz w:val="48"/>
          <w:szCs w:val="48"/>
        </w:rPr>
      </w:pPr>
      <w:r w:rsidRPr="00151825">
        <w:rPr>
          <w:rFonts w:ascii="Arial" w:hAnsi="Arial" w:cs="Arial"/>
          <w:b/>
          <w:sz w:val="48"/>
          <w:szCs w:val="48"/>
        </w:rPr>
        <w:t>GROUPWORK</w:t>
      </w:r>
    </w:p>
    <w:p w:rsidR="00410CF9" w:rsidRPr="00410CF9" w:rsidRDefault="00410CF9" w:rsidP="00410CF9">
      <w:pPr>
        <w:pStyle w:val="ListParagraph"/>
        <w:numPr>
          <w:ilvl w:val="0"/>
          <w:numId w:val="9"/>
        </w:numPr>
        <w:tabs>
          <w:tab w:val="left" w:pos="2400"/>
        </w:tabs>
        <w:jc w:val="center"/>
        <w:rPr>
          <w:rFonts w:ascii="Arial" w:hAnsi="Arial" w:cs="Arial"/>
          <w:i/>
          <w:sz w:val="28"/>
          <w:szCs w:val="28"/>
        </w:rPr>
      </w:pPr>
      <w:r w:rsidRPr="00410CF9">
        <w:rPr>
          <w:rFonts w:ascii="Arial" w:hAnsi="Arial" w:cs="Arial"/>
          <w:i/>
          <w:sz w:val="28"/>
          <w:szCs w:val="28"/>
        </w:rPr>
        <w:t>These hand-outs are based on materials from the TCD S</w:t>
      </w:r>
      <w:r>
        <w:rPr>
          <w:rFonts w:ascii="Arial" w:hAnsi="Arial" w:cs="Arial"/>
          <w:i/>
          <w:sz w:val="28"/>
          <w:szCs w:val="28"/>
        </w:rPr>
        <w:t xml:space="preserve">tudent </w:t>
      </w:r>
      <w:r w:rsidRPr="00410CF9">
        <w:rPr>
          <w:rFonts w:ascii="Arial" w:hAnsi="Arial" w:cs="Arial"/>
          <w:i/>
          <w:sz w:val="28"/>
          <w:szCs w:val="28"/>
        </w:rPr>
        <w:t>L</w:t>
      </w:r>
      <w:r>
        <w:rPr>
          <w:rFonts w:ascii="Arial" w:hAnsi="Arial" w:cs="Arial"/>
          <w:i/>
          <w:sz w:val="28"/>
          <w:szCs w:val="28"/>
        </w:rPr>
        <w:t xml:space="preserve">earning </w:t>
      </w:r>
      <w:r w:rsidRPr="00410CF9"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i/>
          <w:sz w:val="28"/>
          <w:szCs w:val="28"/>
        </w:rPr>
        <w:t>evelopment</w:t>
      </w:r>
      <w:r w:rsidRPr="00410CF9">
        <w:rPr>
          <w:rFonts w:ascii="Arial" w:hAnsi="Arial" w:cs="Arial"/>
          <w:i/>
          <w:sz w:val="28"/>
          <w:szCs w:val="28"/>
        </w:rPr>
        <w:t xml:space="preserve"> website accessible at http://www.tcd.ie/Student_Counselling/student-learning/</w:t>
      </w:r>
    </w:p>
    <w:p w:rsidR="00340E00" w:rsidRPr="00410CF9" w:rsidRDefault="00340E00" w:rsidP="00340E00">
      <w:pPr>
        <w:tabs>
          <w:tab w:val="left" w:pos="2400"/>
        </w:tabs>
        <w:rPr>
          <w:rFonts w:ascii="Arial" w:hAnsi="Arial" w:cs="Arial"/>
          <w:i/>
          <w:sz w:val="28"/>
          <w:szCs w:val="28"/>
        </w:rPr>
      </w:pPr>
    </w:p>
    <w:p w:rsidR="00340E00" w:rsidRDefault="00340E00" w:rsidP="00340E00">
      <w:pPr>
        <w:sectPr w:rsidR="00340E00" w:rsidSect="004C3924"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40E00" w:rsidRPr="002C3F85" w:rsidRDefault="002C3F85" w:rsidP="00340E00">
      <w:pPr>
        <w:rPr>
          <w:b/>
        </w:rPr>
      </w:pPr>
      <w:bookmarkStart w:id="0" w:name="_GoBack"/>
      <w:r>
        <w:rPr>
          <w:b/>
        </w:rPr>
        <w:lastRenderedPageBreak/>
        <w:t>Ha</w:t>
      </w:r>
      <w:r>
        <w:rPr>
          <w:rFonts w:ascii="Arial" w:hAnsi="Arial" w:cs="Arial"/>
          <w:b/>
        </w:rPr>
        <w:t>nd-out 1</w:t>
      </w:r>
      <w:r w:rsidR="00340E00" w:rsidRPr="00AA3BB5">
        <w:rPr>
          <w:rFonts w:ascii="Arial" w:hAnsi="Arial" w:cs="Arial"/>
          <w:b/>
        </w:rPr>
        <w:t>: Group Contact List</w:t>
      </w:r>
    </w:p>
    <w:p w:rsidR="00340E00" w:rsidRPr="00AA3BB5" w:rsidRDefault="00340E00" w:rsidP="00340E0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33"/>
        <w:gridCol w:w="2841"/>
      </w:tblGrid>
      <w:tr w:rsidR="00340E00" w:rsidRPr="00013C77" w:rsidTr="00C2300B">
        <w:tc>
          <w:tcPr>
            <w:tcW w:w="2448" w:type="dxa"/>
            <w:shd w:val="clear" w:color="auto" w:fill="CCCCCC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  <w:r w:rsidRPr="00013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3" w:type="dxa"/>
            <w:shd w:val="clear" w:color="auto" w:fill="CCCCCC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  <w:r w:rsidRPr="00013C77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841" w:type="dxa"/>
            <w:shd w:val="clear" w:color="auto" w:fill="CCCCCC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  <w:r w:rsidRPr="00013C77">
              <w:rPr>
                <w:rFonts w:ascii="Arial" w:hAnsi="Arial" w:cs="Arial"/>
                <w:b/>
              </w:rPr>
              <w:t>Preferred time(s) for meetings</w:t>
            </w: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  <w:tr w:rsidR="00340E00" w:rsidRPr="00013C77" w:rsidTr="00C2300B">
        <w:tc>
          <w:tcPr>
            <w:tcW w:w="2448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3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Email: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013C77">
                  <w:rPr>
                    <w:rFonts w:ascii="Arial" w:hAnsi="Arial" w:cs="Arial"/>
                  </w:rPr>
                  <w:t>Mobile</w:t>
                </w:r>
              </w:smartTag>
            </w:smartTag>
            <w:r w:rsidRPr="00013C77">
              <w:rPr>
                <w:rFonts w:ascii="Arial" w:hAnsi="Arial" w:cs="Arial"/>
              </w:rPr>
              <w:t>:</w:t>
            </w:r>
          </w:p>
          <w:p w:rsidR="00340E00" w:rsidRPr="00013C77" w:rsidRDefault="00340E00" w:rsidP="00C2300B">
            <w:pPr>
              <w:rPr>
                <w:rFonts w:ascii="Arial" w:hAnsi="Arial" w:cs="Arial"/>
              </w:rPr>
            </w:pPr>
            <w:r w:rsidRPr="00013C77">
              <w:rPr>
                <w:rFonts w:ascii="Arial" w:hAnsi="Arial" w:cs="Arial"/>
              </w:rPr>
              <w:t>Other:</w:t>
            </w:r>
          </w:p>
        </w:tc>
        <w:tc>
          <w:tcPr>
            <w:tcW w:w="2841" w:type="dxa"/>
            <w:shd w:val="clear" w:color="auto" w:fill="auto"/>
          </w:tcPr>
          <w:p w:rsidR="00340E00" w:rsidRPr="00013C77" w:rsidRDefault="00340E00" w:rsidP="00C2300B">
            <w:pPr>
              <w:rPr>
                <w:rFonts w:ascii="Arial" w:hAnsi="Arial" w:cs="Arial"/>
                <w:b/>
              </w:rPr>
            </w:pPr>
          </w:p>
        </w:tc>
      </w:tr>
    </w:tbl>
    <w:p w:rsidR="00340E00" w:rsidRDefault="00340E00" w:rsidP="00340E00">
      <w:pPr>
        <w:rPr>
          <w:rFonts w:ascii="Arial" w:hAnsi="Arial" w:cs="Arial"/>
          <w:b/>
        </w:rPr>
      </w:pPr>
    </w:p>
    <w:p w:rsidR="00EE36C7" w:rsidRPr="0003131B" w:rsidRDefault="002C3F85" w:rsidP="00EE36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Hand-out 2</w:t>
      </w:r>
      <w:r w:rsidR="00EE36C7" w:rsidRPr="0003131B">
        <w:rPr>
          <w:rFonts w:ascii="Arial" w:hAnsi="Arial" w:cs="Arial"/>
          <w:b/>
        </w:rPr>
        <w:t>: Group Ground Rules</w:t>
      </w:r>
    </w:p>
    <w:p w:rsidR="00EE36C7" w:rsidRPr="0003131B" w:rsidRDefault="00EE36C7" w:rsidP="00EE36C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E36C7" w:rsidRPr="00013C77" w:rsidTr="005427A5">
        <w:tc>
          <w:tcPr>
            <w:tcW w:w="8522" w:type="dxa"/>
            <w:gridSpan w:val="2"/>
            <w:shd w:val="clear" w:color="auto" w:fill="C0C0C0"/>
          </w:tcPr>
          <w:p w:rsidR="00EE36C7" w:rsidRPr="00013C77" w:rsidRDefault="00EE36C7" w:rsidP="005427A5">
            <w:pPr>
              <w:jc w:val="center"/>
              <w:rPr>
                <w:rFonts w:ascii="Arial" w:hAnsi="Arial" w:cs="Arial"/>
                <w:b/>
              </w:rPr>
            </w:pPr>
            <w:r w:rsidRPr="00013C77">
              <w:rPr>
                <w:rFonts w:ascii="Arial" w:hAnsi="Arial" w:cs="Arial"/>
                <w:b/>
              </w:rPr>
              <w:t xml:space="preserve">Ground Rules for Working Practice </w:t>
            </w: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8522" w:type="dxa"/>
            <w:gridSpan w:val="2"/>
            <w:shd w:val="clear" w:color="auto" w:fill="C0C0C0"/>
          </w:tcPr>
          <w:p w:rsidR="00EE36C7" w:rsidRPr="00013C77" w:rsidRDefault="00EE36C7" w:rsidP="005427A5">
            <w:pPr>
              <w:jc w:val="center"/>
              <w:rPr>
                <w:rFonts w:ascii="Arial" w:hAnsi="Arial" w:cs="Arial"/>
                <w:b/>
              </w:rPr>
            </w:pPr>
            <w:r w:rsidRPr="00013C77">
              <w:rPr>
                <w:rFonts w:ascii="Arial" w:hAnsi="Arial" w:cs="Arial"/>
                <w:b/>
              </w:rPr>
              <w:t>Ground Rules for Personal Conduct</w:t>
            </w: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  <w:tr w:rsidR="00EE36C7" w:rsidRPr="00013C77" w:rsidTr="005427A5"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EE36C7" w:rsidRPr="00013C77" w:rsidRDefault="00EE36C7" w:rsidP="005427A5">
            <w:pPr>
              <w:rPr>
                <w:rFonts w:ascii="Arial" w:hAnsi="Arial" w:cs="Arial"/>
                <w:b/>
              </w:rPr>
            </w:pPr>
          </w:p>
        </w:tc>
      </w:tr>
    </w:tbl>
    <w:p w:rsidR="00EE36C7" w:rsidRPr="0003131B" w:rsidRDefault="00EE36C7" w:rsidP="00EE36C7">
      <w:pPr>
        <w:rPr>
          <w:rFonts w:ascii="Arial" w:hAnsi="Arial" w:cs="Arial"/>
          <w:b/>
        </w:rPr>
      </w:pPr>
    </w:p>
    <w:p w:rsidR="00EE36C7" w:rsidRDefault="00EE36C7" w:rsidP="00EE36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Signed____________</w:t>
      </w:r>
    </w:p>
    <w:p w:rsidR="00EE36C7" w:rsidRDefault="00340E0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0E00" w:rsidRPr="00AA3BB5" w:rsidRDefault="00340E00" w:rsidP="00340E00">
      <w:pPr>
        <w:rPr>
          <w:rFonts w:ascii="Arial" w:hAnsi="Arial" w:cs="Arial"/>
          <w:b/>
        </w:rPr>
      </w:pPr>
      <w:r w:rsidRPr="00AA3BB5">
        <w:rPr>
          <w:rFonts w:ascii="Arial" w:hAnsi="Arial" w:cs="Arial"/>
          <w:b/>
        </w:rPr>
        <w:lastRenderedPageBreak/>
        <w:t>Hand</w:t>
      </w:r>
      <w:r w:rsidR="002C3F85">
        <w:rPr>
          <w:rFonts w:ascii="Arial" w:hAnsi="Arial" w:cs="Arial"/>
          <w:b/>
        </w:rPr>
        <w:t>-out 3</w:t>
      </w:r>
      <w:r w:rsidRPr="00AA3BB5">
        <w:rPr>
          <w:rFonts w:ascii="Arial" w:hAnsi="Arial" w:cs="Arial"/>
          <w:b/>
        </w:rPr>
        <w:t>: Sample Agenda for Meetings</w:t>
      </w:r>
    </w:p>
    <w:p w:rsidR="00340E00" w:rsidRPr="00AA3BB5" w:rsidRDefault="00340E00" w:rsidP="00340E00">
      <w:pPr>
        <w:rPr>
          <w:rFonts w:ascii="Arial" w:hAnsi="Arial" w:cs="Arial"/>
          <w:b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333333"/>
          <w:lang w:val="en"/>
        </w:rPr>
      </w:pPr>
      <w:r w:rsidRPr="00AA3BB5">
        <w:rPr>
          <w:rFonts w:ascii="Arial" w:hAnsi="Arial" w:cs="Arial"/>
          <w:i/>
          <w:color w:val="333333"/>
          <w:lang w:val="en"/>
        </w:rPr>
        <w:t>Date of meeting:</w:t>
      </w:r>
      <w:r w:rsidRPr="00AA3BB5">
        <w:rPr>
          <w:rFonts w:ascii="Arial" w:hAnsi="Arial" w:cs="Arial"/>
          <w:i/>
          <w:color w:val="333333"/>
          <w:lang w:val="en"/>
        </w:rPr>
        <w:softHyphen/>
      </w:r>
      <w:r w:rsidRPr="00AA3BB5">
        <w:rPr>
          <w:rFonts w:ascii="Arial" w:hAnsi="Arial" w:cs="Arial"/>
          <w:i/>
          <w:color w:val="333333"/>
          <w:lang w:val="en"/>
        </w:rPr>
        <w:softHyphen/>
      </w:r>
      <w:r w:rsidRPr="00AA3BB5">
        <w:rPr>
          <w:rFonts w:ascii="Arial" w:hAnsi="Arial" w:cs="Arial"/>
          <w:i/>
          <w:color w:val="333333"/>
          <w:lang w:val="en"/>
        </w:rPr>
        <w:softHyphen/>
        <w:t>________________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 xml:space="preserve">1. Attendance and apologies </w:t>
      </w:r>
      <w:r w:rsidRPr="00AA3BB5">
        <w:rPr>
          <w:rFonts w:ascii="Arial" w:hAnsi="Arial" w:cs="Arial"/>
          <w:i/>
          <w:color w:val="333333"/>
          <w:sz w:val="20"/>
          <w:szCs w:val="20"/>
          <w:lang w:val="en"/>
        </w:rPr>
        <w:t>(from members who cannot attend)</w:t>
      </w:r>
      <w:r w:rsidRPr="00AA3BB5">
        <w:rPr>
          <w:rFonts w:ascii="Arial" w:hAnsi="Arial" w:cs="Arial"/>
          <w:b/>
          <w:color w:val="333333"/>
          <w:lang w:val="en"/>
        </w:rPr>
        <w:t xml:space="preserve"> 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 xml:space="preserve">2. Progress report on actions from last meeting. 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333333"/>
          <w:sz w:val="20"/>
          <w:szCs w:val="20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 xml:space="preserve">3. Items for discussion </w:t>
      </w:r>
      <w:r w:rsidRPr="00AA3BB5">
        <w:rPr>
          <w:rFonts w:ascii="Arial" w:hAnsi="Arial" w:cs="Arial"/>
          <w:color w:val="333333"/>
          <w:sz w:val="20"/>
          <w:szCs w:val="20"/>
          <w:lang w:val="en"/>
        </w:rPr>
        <w:t>(</w:t>
      </w:r>
      <w:r w:rsidRPr="00AA3BB5">
        <w:rPr>
          <w:rFonts w:ascii="Arial" w:hAnsi="Arial" w:cs="Arial"/>
          <w:i/>
          <w:color w:val="333333"/>
          <w:sz w:val="20"/>
          <w:szCs w:val="20"/>
          <w:lang w:val="en"/>
        </w:rPr>
        <w:t>e.g., tasks, problems, time allocation, deadlines, task allocation etc. in priority order if possible)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>4. Any other business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 xml:space="preserve">5.Summary of agreed actions 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33333"/>
          <w:lang w:val="en"/>
        </w:rPr>
      </w:pPr>
      <w:r w:rsidRPr="00AA3BB5">
        <w:rPr>
          <w:rFonts w:ascii="Arial" w:hAnsi="Arial" w:cs="Arial"/>
          <w:b/>
          <w:color w:val="333333"/>
          <w:lang w:val="en"/>
        </w:rPr>
        <w:t>6. Time and place of next meeting</w:t>
      </w:r>
      <w:r w:rsidRPr="00AA3BB5">
        <w:rPr>
          <w:rFonts w:ascii="Arial" w:hAnsi="Arial" w:cs="Arial"/>
          <w:color w:val="333333"/>
          <w:lang w:val="en"/>
        </w:rPr>
        <w:t xml:space="preserve">.  </w:t>
      </w: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lang w:val="en"/>
        </w:rPr>
      </w:pPr>
    </w:p>
    <w:p w:rsidR="00340E00" w:rsidRPr="00AA3BB5" w:rsidRDefault="00340E00" w:rsidP="00340E0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lang w:val="en"/>
        </w:rPr>
      </w:pPr>
    </w:p>
    <w:p w:rsidR="00340E00" w:rsidRPr="00AA3BB5" w:rsidRDefault="00340E00" w:rsidP="00340E00">
      <w:pPr>
        <w:rPr>
          <w:rFonts w:ascii="Arial" w:hAnsi="Arial" w:cs="Arial"/>
          <w:b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br w:type="page"/>
      </w:r>
      <w:r w:rsidR="002C3F85">
        <w:rPr>
          <w:rFonts w:ascii="Arial" w:hAnsi="Arial" w:cs="Arial"/>
          <w:b/>
          <w:sz w:val="22"/>
          <w:szCs w:val="22"/>
        </w:rPr>
        <w:lastRenderedPageBreak/>
        <w:t>Hand-out 4</w:t>
      </w:r>
      <w:r w:rsidRPr="00AA3BB5">
        <w:rPr>
          <w:rFonts w:ascii="Arial" w:hAnsi="Arial" w:cs="Arial"/>
          <w:b/>
          <w:sz w:val="22"/>
          <w:szCs w:val="22"/>
        </w:rPr>
        <w:t>: Sample Meeting Notes</w:t>
      </w: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</w:p>
    <w:p w:rsidR="00340E00" w:rsidRPr="00AA3BB5" w:rsidRDefault="00340E00" w:rsidP="003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Group Meeting 1: 18</w:t>
      </w:r>
      <w:r w:rsidRPr="00AA3BB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 2014</w:t>
      </w: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 xml:space="preserve">In attendance:  </w:t>
      </w:r>
      <w:r w:rsidRPr="00AA3BB5">
        <w:rPr>
          <w:rFonts w:ascii="Arial" w:hAnsi="Arial" w:cs="Arial"/>
          <w:sz w:val="22"/>
          <w:szCs w:val="22"/>
        </w:rPr>
        <w:t xml:space="preserve">Mary, Catherine, Gareth, Kevin, </w:t>
      </w:r>
      <w:proofErr w:type="spellStart"/>
      <w:r w:rsidRPr="00AA3BB5">
        <w:rPr>
          <w:rFonts w:ascii="Arial" w:hAnsi="Arial" w:cs="Arial"/>
          <w:sz w:val="22"/>
          <w:szCs w:val="22"/>
        </w:rPr>
        <w:t>Edel</w:t>
      </w:r>
      <w:proofErr w:type="spellEnd"/>
      <w:r w:rsidRPr="00AA3BB5">
        <w:rPr>
          <w:rFonts w:ascii="Arial" w:hAnsi="Arial" w:cs="Arial"/>
          <w:sz w:val="22"/>
          <w:szCs w:val="22"/>
        </w:rPr>
        <w:t xml:space="preserve">, John, Orla, Jessica, Tom, </w:t>
      </w:r>
      <w:proofErr w:type="spellStart"/>
      <w:r w:rsidRPr="00AA3BB5">
        <w:rPr>
          <w:rFonts w:ascii="Arial" w:hAnsi="Arial" w:cs="Arial"/>
          <w:sz w:val="22"/>
          <w:szCs w:val="22"/>
        </w:rPr>
        <w:t>Fidelma</w:t>
      </w:r>
      <w:proofErr w:type="spellEnd"/>
      <w:r w:rsidRPr="00AA3BB5">
        <w:rPr>
          <w:rFonts w:ascii="Arial" w:hAnsi="Arial" w:cs="Arial"/>
          <w:sz w:val="22"/>
          <w:szCs w:val="22"/>
        </w:rPr>
        <w:t xml:space="preserve">, Niamh.  </w:t>
      </w: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Task Analysis</w:t>
      </w:r>
    </w:p>
    <w:p w:rsidR="00340E00" w:rsidRPr="00AA3BB5" w:rsidRDefault="00340E00" w:rsidP="00340E00">
      <w:p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 xml:space="preserve">We agreed that completing the assignment </w:t>
      </w:r>
      <w:r w:rsidR="00331DF8">
        <w:rPr>
          <w:rFonts w:ascii="Arial" w:hAnsi="Arial" w:cs="Arial"/>
          <w:bCs/>
          <w:sz w:val="22"/>
          <w:szCs w:val="22"/>
        </w:rPr>
        <w:t>(due 24</w:t>
      </w:r>
      <w:r w:rsidRPr="00AA3BB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November)</w:t>
      </w:r>
      <w:r w:rsidRPr="00AA3BB5">
        <w:rPr>
          <w:rFonts w:ascii="Arial" w:hAnsi="Arial" w:cs="Arial"/>
          <w:bCs/>
          <w:sz w:val="22"/>
          <w:szCs w:val="22"/>
        </w:rPr>
        <w:t xml:space="preserve"> will involve:</w:t>
      </w:r>
    </w:p>
    <w:p w:rsidR="00340E00" w:rsidRPr="00AA3BB5" w:rsidRDefault="00340E00" w:rsidP="00340E00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 xml:space="preserve">Conducting a review of empirical research (journal articles, book chapter, reports) on challenges to inclusive education in </w:t>
      </w:r>
      <w:smartTag w:uri="urn:schemas-microsoft-com:office:smarttags" w:element="country-region">
        <w:smartTag w:uri="urn:schemas-microsoft-com:office:smarttags" w:element="place">
          <w:r w:rsidRPr="00AA3BB5">
            <w:rPr>
              <w:rFonts w:ascii="Arial" w:hAnsi="Arial" w:cs="Arial"/>
              <w:bCs/>
              <w:sz w:val="22"/>
              <w:szCs w:val="22"/>
            </w:rPr>
            <w:t>Ireland</w:t>
          </w:r>
        </w:smartTag>
      </w:smartTag>
      <w:r w:rsidRPr="00AA3BB5">
        <w:rPr>
          <w:rFonts w:ascii="Arial" w:hAnsi="Arial" w:cs="Arial"/>
          <w:bCs/>
          <w:sz w:val="22"/>
          <w:szCs w:val="22"/>
        </w:rPr>
        <w:t xml:space="preserve">. </w:t>
      </w:r>
    </w:p>
    <w:p w:rsidR="00340E00" w:rsidRPr="00AA3BB5" w:rsidRDefault="00340E00" w:rsidP="00340E00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 xml:space="preserve">Interviewing teachers on their personal experience of constraints to inclusive practices in the Irish education system. </w:t>
      </w:r>
    </w:p>
    <w:p w:rsidR="00340E00" w:rsidRPr="00AA3BB5" w:rsidRDefault="00340E00" w:rsidP="00340E00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>Writing one group essay outlining why we believe that inclusive education is not possible (5000 words).</w:t>
      </w:r>
    </w:p>
    <w:p w:rsidR="00340E00" w:rsidRPr="00AA3BB5" w:rsidRDefault="00340E00" w:rsidP="00340E00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>Devising a power-point presentation to be used as the basis for the debate.</w:t>
      </w:r>
    </w:p>
    <w:p w:rsidR="00340E00" w:rsidRPr="00AA3BB5" w:rsidRDefault="00340E00" w:rsidP="00340E00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A3BB5">
        <w:rPr>
          <w:rFonts w:ascii="Arial" w:hAnsi="Arial" w:cs="Arial"/>
          <w:bCs/>
          <w:sz w:val="22"/>
          <w:szCs w:val="22"/>
        </w:rPr>
        <w:t>Practising for, and participating in the debate (three group members self-nominated as speakers)</w:t>
      </w:r>
    </w:p>
    <w:p w:rsidR="00340E00" w:rsidRPr="00AA3BB5" w:rsidRDefault="00340E00" w:rsidP="00340E00">
      <w:pPr>
        <w:ind w:left="360"/>
        <w:rPr>
          <w:rFonts w:ascii="Arial" w:hAnsi="Arial" w:cs="Arial"/>
          <w:bCs/>
          <w:sz w:val="22"/>
          <w:szCs w:val="22"/>
        </w:rPr>
      </w:pPr>
    </w:p>
    <w:p w:rsidR="00340E00" w:rsidRPr="00AA3BB5" w:rsidRDefault="00340E00" w:rsidP="00340E00">
      <w:pPr>
        <w:ind w:left="360"/>
        <w:rPr>
          <w:rFonts w:ascii="Arial" w:hAnsi="Arial" w:cs="Arial"/>
          <w:b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Group discussion</w:t>
      </w:r>
    </w:p>
    <w:p w:rsidR="00340E00" w:rsidRPr="00AA3BB5" w:rsidRDefault="00340E00" w:rsidP="00340E00">
      <w:p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 xml:space="preserve">We decided that we would use Bronfenbrenner’s Sociological Systems Theory (1979) as a framework for our discussion of the challenges to inclusive education. That is, we decided to explore the constraints to inclusion that operate at micro (e.g., the teacher, the pupil), </w:t>
      </w:r>
      <w:proofErr w:type="spellStart"/>
      <w:r w:rsidRPr="00AA3BB5">
        <w:rPr>
          <w:rFonts w:ascii="Arial" w:hAnsi="Arial" w:cs="Arial"/>
          <w:sz w:val="22"/>
          <w:szCs w:val="22"/>
        </w:rPr>
        <w:t>meso</w:t>
      </w:r>
      <w:proofErr w:type="spellEnd"/>
      <w:r w:rsidRPr="00AA3BB5">
        <w:rPr>
          <w:rFonts w:ascii="Arial" w:hAnsi="Arial" w:cs="Arial"/>
          <w:sz w:val="22"/>
          <w:szCs w:val="22"/>
        </w:rPr>
        <w:t xml:space="preserve"> (the school), and macro (e.g., primary and secondary curriculum, Department of Education, government) levels of education. We decided to conduct a semi-structured interview with two teachers (one primary and one secondary) to gather information on constraints to inclusive practices in action. </w:t>
      </w:r>
    </w:p>
    <w:p w:rsidR="00340E00" w:rsidRPr="00AA3BB5" w:rsidRDefault="00340E00" w:rsidP="00340E00">
      <w:pPr>
        <w:rPr>
          <w:rFonts w:ascii="Arial" w:hAnsi="Arial" w:cs="Arial"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Time Scale</w:t>
      </w:r>
    </w:p>
    <w:p w:rsidR="00340E00" w:rsidRPr="00AA3BB5" w:rsidRDefault="00340E00" w:rsidP="00340E00">
      <w:p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We agreed on the following timescale for the project: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First draft of group essay to be completed by 4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November.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Second draft of group essay to be completed by 11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November.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A3BB5">
        <w:rPr>
          <w:rFonts w:ascii="Arial" w:hAnsi="Arial" w:cs="Arial"/>
          <w:sz w:val="22"/>
          <w:szCs w:val="22"/>
        </w:rPr>
        <w:t>Powerpoint</w:t>
      </w:r>
      <w:proofErr w:type="spellEnd"/>
      <w:r w:rsidRPr="00AA3BB5">
        <w:rPr>
          <w:rFonts w:ascii="Arial" w:hAnsi="Arial" w:cs="Arial"/>
          <w:sz w:val="22"/>
          <w:szCs w:val="22"/>
        </w:rPr>
        <w:t xml:space="preserve"> presentation to be completed by 18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November allowing </w:t>
      </w:r>
      <w:r>
        <w:rPr>
          <w:rFonts w:ascii="Arial" w:hAnsi="Arial" w:cs="Arial"/>
          <w:sz w:val="22"/>
          <w:szCs w:val="22"/>
        </w:rPr>
        <w:t>one day (</w:t>
      </w:r>
      <w:r w:rsidRPr="00AA3BB5">
        <w:rPr>
          <w:rFonts w:ascii="Arial" w:hAnsi="Arial" w:cs="Arial"/>
          <w:sz w:val="22"/>
          <w:szCs w:val="22"/>
        </w:rPr>
        <w:t>19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November) for the designated speakers to practice for the debate (with feedback from other group members).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Presentation delivered</w:t>
      </w:r>
      <w:r>
        <w:rPr>
          <w:rFonts w:ascii="Arial" w:hAnsi="Arial" w:cs="Arial"/>
          <w:sz w:val="22"/>
          <w:szCs w:val="22"/>
        </w:rPr>
        <w:t xml:space="preserve"> on </w:t>
      </w:r>
      <w:r w:rsidRPr="00AA3BB5">
        <w:rPr>
          <w:rFonts w:ascii="Arial" w:hAnsi="Arial" w:cs="Arial"/>
          <w:sz w:val="22"/>
          <w:szCs w:val="22"/>
        </w:rPr>
        <w:t>22</w:t>
      </w:r>
      <w:r w:rsidRPr="00AA3BB5">
        <w:rPr>
          <w:rFonts w:ascii="Arial" w:hAnsi="Arial" w:cs="Arial"/>
          <w:sz w:val="22"/>
          <w:szCs w:val="22"/>
          <w:vertAlign w:val="superscript"/>
        </w:rPr>
        <w:t>nd</w:t>
      </w:r>
      <w:r w:rsidRPr="00AA3BB5">
        <w:rPr>
          <w:rFonts w:ascii="Arial" w:hAnsi="Arial" w:cs="Arial"/>
          <w:sz w:val="22"/>
          <w:szCs w:val="22"/>
        </w:rPr>
        <w:t xml:space="preserve"> November.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Final proofreading of gro</w:t>
      </w:r>
      <w:r>
        <w:rPr>
          <w:rFonts w:ascii="Arial" w:hAnsi="Arial" w:cs="Arial"/>
          <w:sz w:val="22"/>
          <w:szCs w:val="22"/>
        </w:rPr>
        <w:t xml:space="preserve">up essay to be completed on </w:t>
      </w:r>
      <w:r w:rsidRPr="00AA3BB5">
        <w:rPr>
          <w:rFonts w:ascii="Arial" w:hAnsi="Arial" w:cs="Arial"/>
          <w:sz w:val="22"/>
          <w:szCs w:val="22"/>
        </w:rPr>
        <w:t>23</w:t>
      </w:r>
      <w:r w:rsidRPr="00AA3BB5">
        <w:rPr>
          <w:rFonts w:ascii="Arial" w:hAnsi="Arial" w:cs="Arial"/>
          <w:sz w:val="22"/>
          <w:szCs w:val="22"/>
          <w:vertAlign w:val="superscript"/>
        </w:rPr>
        <w:t>rd</w:t>
      </w:r>
      <w:r w:rsidRPr="00AA3BB5">
        <w:rPr>
          <w:rFonts w:ascii="Arial" w:hAnsi="Arial" w:cs="Arial"/>
          <w:sz w:val="22"/>
          <w:szCs w:val="22"/>
        </w:rPr>
        <w:t xml:space="preserve"> November.</w:t>
      </w:r>
    </w:p>
    <w:p w:rsidR="00340E00" w:rsidRPr="00AA3BB5" w:rsidRDefault="00340E00" w:rsidP="00340E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Final ess</w:t>
      </w:r>
      <w:r>
        <w:rPr>
          <w:rFonts w:ascii="Arial" w:hAnsi="Arial" w:cs="Arial"/>
          <w:sz w:val="22"/>
          <w:szCs w:val="22"/>
        </w:rPr>
        <w:t xml:space="preserve">ay to be submitted on </w:t>
      </w:r>
      <w:r w:rsidRPr="00AA3BB5">
        <w:rPr>
          <w:rFonts w:ascii="Arial" w:hAnsi="Arial" w:cs="Arial"/>
          <w:sz w:val="22"/>
          <w:szCs w:val="22"/>
        </w:rPr>
        <w:t>24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November.</w:t>
      </w:r>
    </w:p>
    <w:p w:rsidR="00340E00" w:rsidRPr="00AA3BB5" w:rsidRDefault="00340E00" w:rsidP="00340E00">
      <w:pPr>
        <w:rPr>
          <w:rFonts w:ascii="Arial" w:hAnsi="Arial" w:cs="Arial"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Agreed actions:</w:t>
      </w:r>
    </w:p>
    <w:p w:rsidR="00340E00" w:rsidRPr="00AA3BB5" w:rsidRDefault="00340E00" w:rsidP="00340E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Source, read, and summarise in rough form previous research on:</w:t>
      </w:r>
    </w:p>
    <w:p w:rsidR="00340E00" w:rsidRPr="00AA3BB5" w:rsidRDefault="00340E00" w:rsidP="00340E00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micro level constraints (Mary, Catherine, Gareth)</w:t>
      </w:r>
    </w:p>
    <w:p w:rsidR="00340E00" w:rsidRPr="00AA3BB5" w:rsidRDefault="00340E00" w:rsidP="00340E00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AA3BB5">
        <w:rPr>
          <w:rFonts w:ascii="Arial" w:hAnsi="Arial" w:cs="Arial"/>
          <w:sz w:val="22"/>
          <w:szCs w:val="22"/>
        </w:rPr>
        <w:t>meso</w:t>
      </w:r>
      <w:proofErr w:type="spellEnd"/>
      <w:r w:rsidRPr="00AA3BB5">
        <w:rPr>
          <w:rFonts w:ascii="Arial" w:hAnsi="Arial" w:cs="Arial"/>
          <w:sz w:val="22"/>
          <w:szCs w:val="22"/>
        </w:rPr>
        <w:t xml:space="preserve"> level constraints (Kevin, </w:t>
      </w:r>
      <w:proofErr w:type="spellStart"/>
      <w:r w:rsidRPr="00AA3BB5">
        <w:rPr>
          <w:rFonts w:ascii="Arial" w:hAnsi="Arial" w:cs="Arial"/>
          <w:sz w:val="22"/>
          <w:szCs w:val="22"/>
        </w:rPr>
        <w:t>Edel</w:t>
      </w:r>
      <w:proofErr w:type="spellEnd"/>
      <w:r w:rsidRPr="00AA3BB5">
        <w:rPr>
          <w:rFonts w:ascii="Arial" w:hAnsi="Arial" w:cs="Arial"/>
          <w:sz w:val="22"/>
          <w:szCs w:val="22"/>
        </w:rPr>
        <w:t>, John)</w:t>
      </w:r>
    </w:p>
    <w:p w:rsidR="00340E00" w:rsidRPr="00AA3BB5" w:rsidRDefault="00340E00" w:rsidP="00340E00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macro level constraints (Orla, Jessica)</w:t>
      </w:r>
    </w:p>
    <w:p w:rsidR="00340E00" w:rsidRPr="00AA3BB5" w:rsidRDefault="00340E00" w:rsidP="00340E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 xml:space="preserve">Prepare semi-structured interview schedules (Tom, </w:t>
      </w:r>
      <w:proofErr w:type="spellStart"/>
      <w:r w:rsidRPr="00AA3BB5">
        <w:rPr>
          <w:rFonts w:ascii="Arial" w:hAnsi="Arial" w:cs="Arial"/>
          <w:sz w:val="22"/>
          <w:szCs w:val="22"/>
        </w:rPr>
        <w:t>Fidelma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A3BB5">
        <w:rPr>
          <w:rFonts w:ascii="Arial" w:hAnsi="Arial" w:cs="Arial"/>
          <w:sz w:val="22"/>
          <w:szCs w:val="22"/>
        </w:rPr>
        <w:t>Niamh)</w:t>
      </w: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</w:p>
    <w:p w:rsidR="00340E00" w:rsidRPr="00AA3BB5" w:rsidRDefault="00340E00" w:rsidP="00340E00">
      <w:pPr>
        <w:rPr>
          <w:rFonts w:ascii="Arial" w:hAnsi="Arial" w:cs="Arial"/>
          <w:b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Next meeting</w:t>
      </w:r>
    </w:p>
    <w:p w:rsidR="00340E00" w:rsidRDefault="00340E00" w:rsidP="00340E00">
      <w:p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sz w:val="22"/>
          <w:szCs w:val="22"/>
        </w:rPr>
        <w:t>We agreed that the next meeting would be on 18</w:t>
      </w:r>
      <w:r w:rsidRPr="00AA3BB5">
        <w:rPr>
          <w:rFonts w:ascii="Arial" w:hAnsi="Arial" w:cs="Arial"/>
          <w:sz w:val="22"/>
          <w:szCs w:val="22"/>
          <w:vertAlign w:val="superscript"/>
        </w:rPr>
        <w:t>th</w:t>
      </w:r>
      <w:r w:rsidRPr="00AA3BB5">
        <w:rPr>
          <w:rFonts w:ascii="Arial" w:hAnsi="Arial" w:cs="Arial"/>
          <w:sz w:val="22"/>
          <w:szCs w:val="22"/>
        </w:rPr>
        <w:t xml:space="preserve"> October in the departmental seminar room from 5-7pm. </w:t>
      </w:r>
    </w:p>
    <w:p w:rsidR="00EE36C7" w:rsidRPr="00EE36C7" w:rsidRDefault="00EE36C7" w:rsidP="00340E00">
      <w:pPr>
        <w:rPr>
          <w:rFonts w:ascii="Arial" w:hAnsi="Arial" w:cs="Arial"/>
          <w:sz w:val="22"/>
          <w:szCs w:val="22"/>
        </w:rPr>
      </w:pPr>
    </w:p>
    <w:p w:rsidR="008C7198" w:rsidRPr="00675F88" w:rsidRDefault="00340E00">
      <w:pPr>
        <w:rPr>
          <w:rFonts w:ascii="Arial" w:hAnsi="Arial" w:cs="Arial"/>
          <w:sz w:val="22"/>
          <w:szCs w:val="22"/>
        </w:rPr>
      </w:pPr>
      <w:r w:rsidRPr="00AA3BB5">
        <w:rPr>
          <w:rFonts w:ascii="Arial" w:hAnsi="Arial" w:cs="Arial"/>
          <w:b/>
          <w:sz w:val="22"/>
          <w:szCs w:val="22"/>
        </w:rPr>
        <w:t>Signed and dated</w:t>
      </w:r>
      <w:r w:rsidRPr="00AA3BB5">
        <w:rPr>
          <w:rFonts w:ascii="Arial" w:hAnsi="Arial" w:cs="Arial"/>
          <w:sz w:val="22"/>
          <w:szCs w:val="22"/>
        </w:rPr>
        <w:t>:__________________________</w:t>
      </w:r>
      <w:r w:rsidR="00EE36C7">
        <w:rPr>
          <w:rFonts w:ascii="Arial" w:hAnsi="Arial" w:cs="Arial"/>
          <w:sz w:val="22"/>
          <w:szCs w:val="22"/>
        </w:rPr>
        <w:t>___________________</w:t>
      </w:r>
      <w:bookmarkEnd w:id="0"/>
    </w:p>
    <w:sectPr w:rsidR="008C7198" w:rsidRPr="00675F88" w:rsidSect="004C39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00" w:rsidRDefault="00340E00" w:rsidP="00340E00">
      <w:r>
        <w:separator/>
      </w:r>
    </w:p>
  </w:endnote>
  <w:endnote w:type="continuationSeparator" w:id="0">
    <w:p w:rsidR="00340E00" w:rsidRDefault="00340E00" w:rsidP="003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7" w:rsidRDefault="00340E00" w:rsidP="004C3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F77" w:rsidRDefault="006A0669" w:rsidP="00291F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7" w:rsidRDefault="00340E00" w:rsidP="004C3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669">
      <w:rPr>
        <w:rStyle w:val="PageNumber"/>
        <w:noProof/>
      </w:rPr>
      <w:t>5</w:t>
    </w:r>
    <w:r>
      <w:rPr>
        <w:rStyle w:val="PageNumber"/>
      </w:rPr>
      <w:fldChar w:fldCharType="end"/>
    </w:r>
  </w:p>
  <w:p w:rsidR="00291F77" w:rsidRDefault="006A0669" w:rsidP="00291F77">
    <w:pPr>
      <w:pStyle w:val="Footer"/>
      <w:ind w:right="360"/>
    </w:pPr>
  </w:p>
  <w:p w:rsidR="00EE36C7" w:rsidRDefault="00EE36C7" w:rsidP="00291F77">
    <w:pPr>
      <w:pStyle w:val="Footer"/>
      <w:ind w:right="360"/>
    </w:pPr>
  </w:p>
  <w:p w:rsidR="00EE36C7" w:rsidRDefault="00EE36C7" w:rsidP="00291F77">
    <w:pPr>
      <w:pStyle w:val="Footer"/>
      <w:ind w:right="360"/>
    </w:pPr>
  </w:p>
  <w:p w:rsidR="00EE36C7" w:rsidRDefault="00EE36C7" w:rsidP="00291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00" w:rsidRDefault="00340E00" w:rsidP="00340E00">
      <w:r>
        <w:separator/>
      </w:r>
    </w:p>
  </w:footnote>
  <w:footnote w:type="continuationSeparator" w:id="0">
    <w:p w:rsidR="00340E00" w:rsidRDefault="00340E00" w:rsidP="0034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F" w:rsidRDefault="00340E00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8.7pt;height:9.95pt" o:bullet="t">
        <v:imagedata r:id="rId1" o:title="bullet_triangle_red"/>
      </v:shape>
    </w:pict>
  </w:numPicBullet>
  <w:numPicBullet w:numPicBulletId="2">
    <w:pict>
      <v:shape id="_x0000_i1028" type="#_x0000_t75" style="width:3in;height:3in" o:bullet="t"/>
    </w:pict>
  </w:numPicBullet>
  <w:abstractNum w:abstractNumId="0">
    <w:nsid w:val="085F5439"/>
    <w:multiLevelType w:val="hybridMultilevel"/>
    <w:tmpl w:val="D68402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1167A"/>
    <w:multiLevelType w:val="hybridMultilevel"/>
    <w:tmpl w:val="F02E9EEE"/>
    <w:lvl w:ilvl="0" w:tplc="8618B4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8D8"/>
    <w:multiLevelType w:val="hybridMultilevel"/>
    <w:tmpl w:val="3124A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A7BA5"/>
    <w:multiLevelType w:val="hybridMultilevel"/>
    <w:tmpl w:val="8222F4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C2383F"/>
    <w:multiLevelType w:val="hybridMultilevel"/>
    <w:tmpl w:val="2A346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A45A3"/>
    <w:multiLevelType w:val="hybridMultilevel"/>
    <w:tmpl w:val="94841E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174FE"/>
    <w:multiLevelType w:val="hybridMultilevel"/>
    <w:tmpl w:val="A44691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F1191"/>
    <w:multiLevelType w:val="hybridMultilevel"/>
    <w:tmpl w:val="1D1E6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D0A3B"/>
    <w:multiLevelType w:val="multilevel"/>
    <w:tmpl w:val="47669F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0"/>
    <w:rsid w:val="00151825"/>
    <w:rsid w:val="002C3F85"/>
    <w:rsid w:val="00331DF8"/>
    <w:rsid w:val="00340E00"/>
    <w:rsid w:val="00410CF9"/>
    <w:rsid w:val="00675F88"/>
    <w:rsid w:val="006A0669"/>
    <w:rsid w:val="008002D1"/>
    <w:rsid w:val="00A5279E"/>
    <w:rsid w:val="00EE36C7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E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0E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40E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0E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40E00"/>
    <w:rPr>
      <w:color w:val="0000FF"/>
      <w:u w:val="single"/>
    </w:rPr>
  </w:style>
  <w:style w:type="character" w:styleId="PageNumber">
    <w:name w:val="page number"/>
    <w:basedOn w:val="DefaultParagraphFont"/>
    <w:rsid w:val="00340E00"/>
  </w:style>
  <w:style w:type="paragraph" w:styleId="BalloonText">
    <w:name w:val="Balloon Text"/>
    <w:basedOn w:val="Normal"/>
    <w:link w:val="BalloonTextChar"/>
    <w:uiPriority w:val="99"/>
    <w:semiHidden/>
    <w:unhideWhenUsed/>
    <w:rsid w:val="0034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1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E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0E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40E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0E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40E00"/>
    <w:rPr>
      <w:color w:val="0000FF"/>
      <w:u w:val="single"/>
    </w:rPr>
  </w:style>
  <w:style w:type="character" w:styleId="PageNumber">
    <w:name w:val="page number"/>
    <w:basedOn w:val="DefaultParagraphFont"/>
    <w:rsid w:val="00340E00"/>
  </w:style>
  <w:style w:type="paragraph" w:styleId="BalloonText">
    <w:name w:val="Balloon Text"/>
    <w:basedOn w:val="Normal"/>
    <w:link w:val="BalloonTextChar"/>
    <w:uiPriority w:val="99"/>
    <w:semiHidden/>
    <w:unhideWhenUsed/>
    <w:rsid w:val="0034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1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7</cp:revision>
  <dcterms:created xsi:type="dcterms:W3CDTF">2014-08-11T13:34:00Z</dcterms:created>
  <dcterms:modified xsi:type="dcterms:W3CDTF">2015-06-24T09:56:00Z</dcterms:modified>
</cp:coreProperties>
</file>