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19" w:rsidRDefault="00ED0819" w:rsidP="00ED0819">
      <w:pPr>
        <w:pStyle w:val="Title"/>
        <w:jc w:val="center"/>
        <w:rPr>
          <w:b/>
          <w:sz w:val="28"/>
          <w:szCs w:val="28"/>
        </w:rPr>
      </w:pPr>
      <w:bookmarkStart w:id="0" w:name="_GoBack"/>
      <w:bookmarkEnd w:id="0"/>
      <w:r>
        <w:rPr>
          <w:b/>
          <w:sz w:val="28"/>
          <w:szCs w:val="28"/>
        </w:rPr>
        <w:t>Mark Wallace</w:t>
      </w:r>
    </w:p>
    <w:p w:rsidR="00ED0819" w:rsidRPr="00D2003A" w:rsidRDefault="00ED0819" w:rsidP="00ED0819">
      <w:pPr>
        <w:pStyle w:val="Title"/>
        <w:jc w:val="center"/>
        <w:rPr>
          <w:b/>
          <w:sz w:val="28"/>
          <w:szCs w:val="28"/>
        </w:rPr>
      </w:pPr>
      <w:r w:rsidRPr="00D2003A">
        <w:rPr>
          <w:b/>
          <w:sz w:val="28"/>
          <w:szCs w:val="28"/>
        </w:rPr>
        <w:t>The Unspeakable Victorian: Thomas Carlyle, Ideology and Adaptation</w:t>
      </w:r>
    </w:p>
    <w:p w:rsidR="0020783E" w:rsidRDefault="00ED0819" w:rsidP="00ED0819">
      <w:pPr>
        <w:pStyle w:val="Heading2"/>
      </w:pPr>
      <w:r>
        <w:t>Supervisor: Brigitte Le Juez</w:t>
      </w:r>
    </w:p>
    <w:p w:rsidR="00ED0819" w:rsidRDefault="00ED0819"/>
    <w:p w:rsidR="00157606" w:rsidRDefault="00157606">
      <w:r>
        <w:t>My project aims to use film and TV adaptations of literary texts to examine questions of comparative ideology and the relations between dominant ideologies and narrative structure. This will be accomplished through a focus on the ideologies of 19</w:t>
      </w:r>
      <w:r w:rsidRPr="00157606">
        <w:rPr>
          <w:vertAlign w:val="superscript"/>
        </w:rPr>
        <w:t>th</w:t>
      </w:r>
      <w:r>
        <w:t>-century philosopher-historian Thomas Carlyle, posited by this study as a near-perfect ideological other for 21</w:t>
      </w:r>
      <w:r w:rsidRPr="00157606">
        <w:rPr>
          <w:vertAlign w:val="superscript"/>
        </w:rPr>
        <w:t>st</w:t>
      </w:r>
      <w:r>
        <w:t>-century audiences but a ubiquitous influence on 19</w:t>
      </w:r>
      <w:r w:rsidRPr="00157606">
        <w:rPr>
          <w:vertAlign w:val="superscript"/>
        </w:rPr>
        <w:t>th</w:t>
      </w:r>
      <w:r>
        <w:t>-century Anglophone writers. The notion of “arguing with the past” (Gillian Beer) will be</w:t>
      </w:r>
      <w:r w:rsidR="00E95CB1">
        <w:t xml:space="preserve"> demonstrated to have especial relevance to adaptation.</w:t>
      </w:r>
    </w:p>
    <w:sectPr w:rsidR="0015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19"/>
    <w:rsid w:val="00157606"/>
    <w:rsid w:val="0020783E"/>
    <w:rsid w:val="00E95CB1"/>
    <w:rsid w:val="00EC5241"/>
    <w:rsid w:val="00ED06C4"/>
    <w:rsid w:val="00ED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41"/>
  </w:style>
  <w:style w:type="paragraph" w:styleId="Heading1">
    <w:name w:val="heading 1"/>
    <w:basedOn w:val="Normal"/>
    <w:next w:val="Normal"/>
    <w:link w:val="Heading1Char"/>
    <w:uiPriority w:val="9"/>
    <w:qFormat/>
    <w:rsid w:val="00EC524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C5241"/>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524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D08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81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41"/>
  </w:style>
  <w:style w:type="paragraph" w:styleId="Heading1">
    <w:name w:val="heading 1"/>
    <w:basedOn w:val="Normal"/>
    <w:next w:val="Normal"/>
    <w:link w:val="Heading1Char"/>
    <w:uiPriority w:val="9"/>
    <w:qFormat/>
    <w:rsid w:val="00EC524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C5241"/>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524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D08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8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dcu</cp:lastModifiedBy>
  <cp:revision>2</cp:revision>
  <dcterms:created xsi:type="dcterms:W3CDTF">2015-12-17T13:12:00Z</dcterms:created>
  <dcterms:modified xsi:type="dcterms:W3CDTF">2015-12-17T13:12:00Z</dcterms:modified>
</cp:coreProperties>
</file>