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6A" w:rsidRDefault="00927A6A" w:rsidP="00927A6A">
      <w:pPr>
        <w:rPr>
          <w:color w:val="1F497D"/>
        </w:rPr>
      </w:pPr>
      <w:bookmarkStart w:id="0" w:name="_GoBack"/>
      <w:bookmarkEnd w:id="0"/>
    </w:p>
    <w:p w:rsidR="00927A6A" w:rsidRDefault="00927A6A" w:rsidP="00927A6A">
      <w:pPr>
        <w:rPr>
          <w:color w:val="1F497D"/>
        </w:rPr>
      </w:pPr>
      <w:r>
        <w:rPr>
          <w:noProof/>
          <w:color w:val="1F497D"/>
          <w:lang w:val="en-IE" w:eastAsia="en-IE"/>
        </w:rPr>
        <w:drawing>
          <wp:inline distT="0" distB="0" distL="0" distR="0">
            <wp:extent cx="5642043" cy="1022770"/>
            <wp:effectExtent l="0" t="0" r="0" b="6350"/>
            <wp:docPr id="2" name="Picture 2" descr="Description: Description: Description: C:\Documents and Settings\admin\Desktop\1700540_invite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:\Documents and Settings\admin\Desktop\1700540_inviteheader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043" cy="102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A6A" w:rsidRDefault="00927A6A" w:rsidP="00927A6A"/>
    <w:p w:rsidR="00927A6A" w:rsidRDefault="00927A6A" w:rsidP="00927A6A"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927A6A" w:rsidRPr="00D07419" w:rsidRDefault="00927A6A" w:rsidP="00927A6A">
      <w:pPr>
        <w:rPr>
          <w:rFonts w:asciiTheme="minorHAnsi" w:hAnsiTheme="minorHAnsi" w:cstheme="minorHAnsi"/>
          <w:b/>
          <w:bCs/>
          <w:i/>
          <w:iCs/>
        </w:rPr>
      </w:pPr>
      <w:r w:rsidRPr="00D07419">
        <w:rPr>
          <w:rFonts w:asciiTheme="minorHAnsi" w:hAnsiTheme="minorHAnsi" w:cstheme="minorHAnsi"/>
          <w:b/>
          <w:bCs/>
          <w:i/>
          <w:iCs/>
        </w:rPr>
        <w:t>You are cordially invited to a celebration to mark Invent DCU’s 10 years in operation.</w:t>
      </w:r>
    </w:p>
    <w:p w:rsidR="00927A6A" w:rsidRPr="00D07419" w:rsidRDefault="00927A6A" w:rsidP="00927A6A">
      <w:pPr>
        <w:rPr>
          <w:rFonts w:asciiTheme="minorHAnsi" w:hAnsiTheme="minorHAnsi" w:cstheme="minorHAnsi"/>
          <w:b/>
          <w:bCs/>
        </w:rPr>
      </w:pPr>
    </w:p>
    <w:p w:rsidR="00927A6A" w:rsidRPr="00D07419" w:rsidRDefault="00927A6A" w:rsidP="00927A6A">
      <w:pPr>
        <w:rPr>
          <w:rFonts w:asciiTheme="minorHAnsi" w:hAnsiTheme="minorHAnsi" w:cstheme="minorHAnsi"/>
          <w:b/>
          <w:bCs/>
        </w:rPr>
      </w:pPr>
      <w:r w:rsidRPr="00D07419">
        <w:rPr>
          <w:rFonts w:asciiTheme="minorHAnsi" w:hAnsiTheme="minorHAnsi" w:cstheme="minorHAnsi"/>
          <w:b/>
          <w:bCs/>
        </w:rPr>
        <w:t xml:space="preserve">The Helix, DCU, </w:t>
      </w:r>
      <w:proofErr w:type="spellStart"/>
      <w:r w:rsidRPr="00D07419">
        <w:rPr>
          <w:rFonts w:asciiTheme="minorHAnsi" w:hAnsiTheme="minorHAnsi" w:cstheme="minorHAnsi"/>
          <w:b/>
          <w:bCs/>
        </w:rPr>
        <w:t>Glasnevin</w:t>
      </w:r>
      <w:proofErr w:type="spellEnd"/>
      <w:r w:rsidRPr="00D07419">
        <w:rPr>
          <w:rFonts w:asciiTheme="minorHAnsi" w:hAnsiTheme="minorHAnsi" w:cstheme="minorHAnsi"/>
          <w:b/>
          <w:bCs/>
        </w:rPr>
        <w:t>, Dublin 9</w:t>
      </w:r>
    </w:p>
    <w:p w:rsidR="00927A6A" w:rsidRPr="00D07419" w:rsidRDefault="00927A6A" w:rsidP="00927A6A">
      <w:pPr>
        <w:rPr>
          <w:rFonts w:asciiTheme="minorHAnsi" w:hAnsiTheme="minorHAnsi" w:cstheme="minorHAnsi"/>
          <w:b/>
          <w:bCs/>
        </w:rPr>
      </w:pPr>
      <w:r w:rsidRPr="00D07419">
        <w:rPr>
          <w:rFonts w:asciiTheme="minorHAnsi" w:hAnsiTheme="minorHAnsi" w:cstheme="minorHAnsi"/>
          <w:b/>
          <w:bCs/>
        </w:rPr>
        <w:t>Monday 5</w:t>
      </w:r>
      <w:r w:rsidRPr="00D07419">
        <w:rPr>
          <w:rFonts w:asciiTheme="minorHAnsi" w:hAnsiTheme="minorHAnsi" w:cstheme="minorHAnsi"/>
          <w:b/>
          <w:bCs/>
          <w:vertAlign w:val="superscript"/>
        </w:rPr>
        <w:t>th</w:t>
      </w:r>
      <w:r w:rsidRPr="00D07419">
        <w:rPr>
          <w:rFonts w:asciiTheme="minorHAnsi" w:hAnsiTheme="minorHAnsi" w:cstheme="minorHAnsi"/>
          <w:b/>
          <w:bCs/>
        </w:rPr>
        <w:t xml:space="preserve"> December, 2011</w:t>
      </w:r>
    </w:p>
    <w:p w:rsidR="00927A6A" w:rsidRPr="00D07419" w:rsidRDefault="00927A6A" w:rsidP="00927A6A">
      <w:pPr>
        <w:rPr>
          <w:rFonts w:asciiTheme="minorHAnsi" w:hAnsiTheme="minorHAnsi" w:cstheme="minorHAnsi"/>
          <w:b/>
          <w:bCs/>
        </w:rPr>
      </w:pPr>
      <w:r w:rsidRPr="00D07419">
        <w:rPr>
          <w:rFonts w:asciiTheme="minorHAnsi" w:hAnsiTheme="minorHAnsi" w:cstheme="minorHAnsi"/>
          <w:b/>
          <w:bCs/>
        </w:rPr>
        <w:t>Commencing 10am – Registration from 9.30am</w:t>
      </w:r>
    </w:p>
    <w:p w:rsidR="00927A6A" w:rsidRPr="00D07419" w:rsidRDefault="00927A6A" w:rsidP="00927A6A">
      <w:pPr>
        <w:rPr>
          <w:rFonts w:asciiTheme="minorHAnsi" w:hAnsiTheme="minorHAnsi" w:cstheme="minorHAnsi"/>
        </w:rPr>
      </w:pPr>
    </w:p>
    <w:p w:rsidR="00927A6A" w:rsidRPr="00D07419" w:rsidRDefault="00927A6A" w:rsidP="00927A6A">
      <w:pPr>
        <w:rPr>
          <w:rFonts w:asciiTheme="minorHAnsi" w:hAnsiTheme="minorHAnsi" w:cstheme="minorHAnsi"/>
          <w:b/>
          <w:bCs/>
          <w:color w:val="1F497D"/>
        </w:rPr>
      </w:pPr>
      <w:r w:rsidRPr="00D07419">
        <w:rPr>
          <w:rFonts w:asciiTheme="minorHAnsi" w:hAnsiTheme="minorHAnsi" w:cstheme="minorHAnsi"/>
          <w:b/>
          <w:bCs/>
          <w:color w:val="1F497D"/>
        </w:rPr>
        <w:t>Guest Speakers</w:t>
      </w:r>
    </w:p>
    <w:p w:rsidR="00927A6A" w:rsidRPr="00D07419" w:rsidRDefault="00927A6A" w:rsidP="00927A6A">
      <w:pPr>
        <w:rPr>
          <w:rFonts w:asciiTheme="minorHAnsi" w:hAnsiTheme="minorHAnsi" w:cstheme="minorHAnsi"/>
          <w:b/>
          <w:bCs/>
        </w:rPr>
      </w:pPr>
      <w:r w:rsidRPr="00D07419">
        <w:rPr>
          <w:rFonts w:asciiTheme="minorHAnsi" w:hAnsiTheme="minorHAnsi" w:cstheme="minorHAnsi"/>
          <w:b/>
          <w:bCs/>
        </w:rPr>
        <w:t xml:space="preserve">Ian Quinn, Chairman, </w:t>
      </w:r>
      <w:proofErr w:type="spellStart"/>
      <w:r w:rsidRPr="00D07419">
        <w:rPr>
          <w:rFonts w:asciiTheme="minorHAnsi" w:hAnsiTheme="minorHAnsi" w:cstheme="minorHAnsi"/>
          <w:b/>
          <w:bCs/>
        </w:rPr>
        <w:t>Creganna-Tactx</w:t>
      </w:r>
      <w:proofErr w:type="spellEnd"/>
      <w:r w:rsidRPr="00D07419">
        <w:rPr>
          <w:rFonts w:asciiTheme="minorHAnsi" w:hAnsiTheme="minorHAnsi" w:cstheme="minorHAnsi"/>
          <w:b/>
          <w:bCs/>
        </w:rPr>
        <w:t xml:space="preserve"> Medical </w:t>
      </w:r>
    </w:p>
    <w:p w:rsidR="00393D86" w:rsidRDefault="00927A6A" w:rsidP="00927A6A">
      <w:pPr>
        <w:rPr>
          <w:rFonts w:asciiTheme="minorHAnsi" w:hAnsiTheme="minorHAnsi" w:cstheme="minorHAnsi"/>
        </w:rPr>
      </w:pPr>
      <w:proofErr w:type="spellStart"/>
      <w:r w:rsidRPr="00D07419">
        <w:rPr>
          <w:rFonts w:asciiTheme="minorHAnsi" w:hAnsiTheme="minorHAnsi" w:cstheme="minorHAnsi"/>
        </w:rPr>
        <w:t>Creganna-Tactx</w:t>
      </w:r>
      <w:proofErr w:type="spellEnd"/>
      <w:r w:rsidRPr="00D07419">
        <w:rPr>
          <w:rFonts w:asciiTheme="minorHAnsi" w:hAnsiTheme="minorHAnsi" w:cstheme="minorHAnsi"/>
        </w:rPr>
        <w:t xml:space="preserve"> Medical is ranked among the Top 10 global companies in the medical device outsourcing industry. The company </w:t>
      </w:r>
      <w:proofErr w:type="spellStart"/>
      <w:r w:rsidRPr="00D07419">
        <w:rPr>
          <w:rFonts w:asciiTheme="minorHAnsi" w:hAnsiTheme="minorHAnsi" w:cstheme="minorHAnsi"/>
        </w:rPr>
        <w:t>specialises</w:t>
      </w:r>
      <w:proofErr w:type="spellEnd"/>
      <w:r w:rsidRPr="00D07419">
        <w:rPr>
          <w:rFonts w:asciiTheme="minorHAnsi" w:hAnsiTheme="minorHAnsi" w:cstheme="minorHAnsi"/>
          <w:color w:val="1F497D"/>
        </w:rPr>
        <w:t xml:space="preserve"> </w:t>
      </w:r>
      <w:r w:rsidRPr="00D07419">
        <w:rPr>
          <w:rFonts w:asciiTheme="minorHAnsi" w:hAnsiTheme="minorHAnsi" w:cstheme="minorHAnsi"/>
        </w:rPr>
        <w:t xml:space="preserve">in the design and manufacture of minimally &amp; less invasive delivery and access devices for a range of therapies. Headquartered in Galway, Ireland </w:t>
      </w:r>
      <w:proofErr w:type="spellStart"/>
      <w:r w:rsidRPr="00D07419">
        <w:rPr>
          <w:rFonts w:asciiTheme="minorHAnsi" w:hAnsiTheme="minorHAnsi" w:cstheme="minorHAnsi"/>
        </w:rPr>
        <w:t>Creganna-Tactx</w:t>
      </w:r>
      <w:proofErr w:type="spellEnd"/>
      <w:r w:rsidRPr="00D07419">
        <w:rPr>
          <w:rFonts w:asciiTheme="minorHAnsi" w:hAnsiTheme="minorHAnsi" w:cstheme="minorHAnsi"/>
        </w:rPr>
        <w:t xml:space="preserve"> Medical has a global operational footprint with design and manufacturing facilitie</w:t>
      </w:r>
      <w:r w:rsidRPr="00D07419">
        <w:rPr>
          <w:rFonts w:asciiTheme="minorHAnsi" w:hAnsiTheme="minorHAnsi" w:cstheme="minorHAnsi"/>
          <w:color w:val="1F497D"/>
        </w:rPr>
        <w:t>s</w:t>
      </w:r>
      <w:r w:rsidR="00393D86">
        <w:rPr>
          <w:rFonts w:asciiTheme="minorHAnsi" w:hAnsiTheme="minorHAnsi" w:cstheme="minorHAnsi"/>
        </w:rPr>
        <w:t xml:space="preserve"> </w:t>
      </w:r>
      <w:r w:rsidRPr="00D07419">
        <w:rPr>
          <w:rFonts w:asciiTheme="minorHAnsi" w:hAnsiTheme="minorHAnsi" w:cstheme="minorHAnsi"/>
        </w:rPr>
        <w:t xml:space="preserve">spanning the US, Europe </w:t>
      </w:r>
    </w:p>
    <w:p w:rsidR="00927A6A" w:rsidRPr="00393D86" w:rsidRDefault="00927A6A" w:rsidP="00927A6A">
      <w:pPr>
        <w:rPr>
          <w:rFonts w:asciiTheme="minorHAnsi" w:hAnsiTheme="minorHAnsi" w:cstheme="minorHAnsi"/>
        </w:rPr>
      </w:pPr>
      <w:proofErr w:type="gramStart"/>
      <w:r w:rsidRPr="00D07419">
        <w:rPr>
          <w:rFonts w:asciiTheme="minorHAnsi" w:hAnsiTheme="minorHAnsi" w:cstheme="minorHAnsi"/>
        </w:rPr>
        <w:t>and</w:t>
      </w:r>
      <w:proofErr w:type="gramEnd"/>
      <w:r w:rsidRPr="00D07419">
        <w:rPr>
          <w:rFonts w:asciiTheme="minorHAnsi" w:hAnsiTheme="minorHAnsi" w:cstheme="minorHAnsi"/>
        </w:rPr>
        <w:t xml:space="preserve"> Asia. </w:t>
      </w:r>
    </w:p>
    <w:p w:rsidR="00927A6A" w:rsidRPr="00D07419" w:rsidRDefault="00927A6A" w:rsidP="00927A6A">
      <w:pPr>
        <w:rPr>
          <w:rFonts w:asciiTheme="minorHAnsi" w:hAnsiTheme="minorHAnsi" w:cstheme="minorHAnsi"/>
          <w:color w:val="1F497D"/>
        </w:rPr>
      </w:pPr>
    </w:p>
    <w:p w:rsidR="00927A6A" w:rsidRPr="00D07419" w:rsidRDefault="00927A6A" w:rsidP="00927A6A">
      <w:pPr>
        <w:rPr>
          <w:rFonts w:asciiTheme="minorHAnsi" w:hAnsiTheme="minorHAnsi" w:cstheme="minorHAnsi"/>
          <w:b/>
          <w:bCs/>
        </w:rPr>
      </w:pPr>
      <w:r w:rsidRPr="00D07419">
        <w:rPr>
          <w:rFonts w:asciiTheme="minorHAnsi" w:hAnsiTheme="minorHAnsi" w:cstheme="minorHAnsi"/>
          <w:b/>
          <w:bCs/>
        </w:rPr>
        <w:t xml:space="preserve">Peter </w:t>
      </w:r>
      <w:proofErr w:type="spellStart"/>
      <w:r w:rsidRPr="00D07419">
        <w:rPr>
          <w:rFonts w:asciiTheme="minorHAnsi" w:hAnsiTheme="minorHAnsi" w:cstheme="minorHAnsi"/>
          <w:b/>
          <w:bCs/>
        </w:rPr>
        <w:t>Conlon</w:t>
      </w:r>
      <w:proofErr w:type="gramStart"/>
      <w:r w:rsidRPr="00D07419">
        <w:rPr>
          <w:rFonts w:asciiTheme="minorHAnsi" w:hAnsiTheme="minorHAnsi" w:cstheme="minorHAnsi"/>
          <w:b/>
          <w:bCs/>
        </w:rPr>
        <w:t>,CEO</w:t>
      </w:r>
      <w:proofErr w:type="spellEnd"/>
      <w:proofErr w:type="gramEnd"/>
      <w:r w:rsidRPr="00D07419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D07419">
        <w:rPr>
          <w:rFonts w:asciiTheme="minorHAnsi" w:hAnsiTheme="minorHAnsi" w:cstheme="minorHAnsi"/>
          <w:b/>
          <w:bCs/>
        </w:rPr>
        <w:t>Ammado</w:t>
      </w:r>
      <w:proofErr w:type="spellEnd"/>
    </w:p>
    <w:p w:rsidR="00927A6A" w:rsidRPr="00D07419" w:rsidRDefault="00927A6A" w:rsidP="00927A6A">
      <w:pPr>
        <w:rPr>
          <w:rFonts w:asciiTheme="minorHAnsi" w:hAnsiTheme="minorHAnsi" w:cstheme="minorHAnsi"/>
          <w:b/>
          <w:bCs/>
        </w:rPr>
      </w:pPr>
      <w:r w:rsidRPr="00D07419">
        <w:rPr>
          <w:rStyle w:val="Strong"/>
          <w:rFonts w:asciiTheme="minorHAnsi" w:hAnsiTheme="minorHAnsi" w:cstheme="minorHAnsi"/>
          <w:b w:val="0"/>
          <w:bCs w:val="0"/>
          <w:lang w:val="en"/>
        </w:rPr>
        <w:t xml:space="preserve">As a leading technology company </w:t>
      </w:r>
      <w:proofErr w:type="spellStart"/>
      <w:r w:rsidRPr="00D07419">
        <w:rPr>
          <w:rStyle w:val="Strong"/>
          <w:rFonts w:asciiTheme="minorHAnsi" w:hAnsiTheme="minorHAnsi" w:cstheme="minorHAnsi"/>
          <w:b w:val="0"/>
          <w:bCs w:val="0"/>
          <w:lang w:val="en"/>
        </w:rPr>
        <w:t>Ammado</w:t>
      </w:r>
      <w:proofErr w:type="spellEnd"/>
      <w:r w:rsidRPr="00D07419">
        <w:rPr>
          <w:rStyle w:val="Strong"/>
          <w:rFonts w:asciiTheme="minorHAnsi" w:hAnsiTheme="minorHAnsi" w:cstheme="minorHAnsi"/>
          <w:b w:val="0"/>
          <w:bCs w:val="0"/>
          <w:lang w:val="en"/>
        </w:rPr>
        <w:t xml:space="preserve"> is a global </w:t>
      </w:r>
      <w:proofErr w:type="gramStart"/>
      <w:r w:rsidRPr="00D07419">
        <w:rPr>
          <w:rStyle w:val="Strong"/>
          <w:rFonts w:asciiTheme="minorHAnsi" w:hAnsiTheme="minorHAnsi" w:cstheme="minorHAnsi"/>
          <w:b w:val="0"/>
          <w:bCs w:val="0"/>
          <w:lang w:val="en"/>
        </w:rPr>
        <w:t>online  donation</w:t>
      </w:r>
      <w:proofErr w:type="gramEnd"/>
      <w:r w:rsidRPr="00D07419">
        <w:rPr>
          <w:rStyle w:val="Strong"/>
          <w:rFonts w:asciiTheme="minorHAnsi" w:hAnsiTheme="minorHAnsi" w:cstheme="minorHAnsi"/>
          <w:b w:val="0"/>
          <w:bCs w:val="0"/>
          <w:lang w:val="en"/>
        </w:rPr>
        <w:t xml:space="preserve"> platform connecting individuals,</w:t>
      </w:r>
      <w:r w:rsidRPr="00D07419">
        <w:rPr>
          <w:rFonts w:asciiTheme="minorHAnsi" w:hAnsiTheme="minorHAnsi" w:cstheme="minorHAnsi"/>
          <w:b/>
          <w:bCs/>
          <w:color w:val="222222"/>
          <w:lang w:val="en"/>
        </w:rPr>
        <w:br/>
      </w:r>
      <w:proofErr w:type="spellStart"/>
      <w:r w:rsidRPr="00D07419">
        <w:rPr>
          <w:rFonts w:asciiTheme="minorHAnsi" w:hAnsiTheme="minorHAnsi" w:cstheme="minorHAnsi"/>
          <w:lang w:val="en"/>
        </w:rPr>
        <w:t>non profit</w:t>
      </w:r>
      <w:proofErr w:type="spellEnd"/>
      <w:r w:rsidRPr="00D07419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D07419">
        <w:rPr>
          <w:rFonts w:asciiTheme="minorHAnsi" w:hAnsiTheme="minorHAnsi" w:cstheme="minorHAnsi"/>
          <w:lang w:val="en"/>
        </w:rPr>
        <w:t>organisations</w:t>
      </w:r>
      <w:proofErr w:type="spellEnd"/>
      <w:r w:rsidRPr="00D07419">
        <w:rPr>
          <w:rFonts w:asciiTheme="minorHAnsi" w:hAnsiTheme="minorHAnsi" w:cstheme="minorHAnsi"/>
          <w:lang w:val="en"/>
        </w:rPr>
        <w:t xml:space="preserve"> and socially responsible companies from over 130 countries.</w:t>
      </w:r>
      <w:r w:rsidRPr="00D07419">
        <w:rPr>
          <w:rFonts w:asciiTheme="minorHAnsi" w:hAnsiTheme="minorHAnsi" w:cstheme="minorHAnsi"/>
          <w:color w:val="222222"/>
          <w:lang w:val="en"/>
        </w:rPr>
        <w:t xml:space="preserve">  </w:t>
      </w:r>
    </w:p>
    <w:p w:rsidR="00927A6A" w:rsidRPr="00D07419" w:rsidRDefault="00927A6A" w:rsidP="00927A6A">
      <w:pPr>
        <w:rPr>
          <w:rFonts w:asciiTheme="minorHAnsi" w:hAnsiTheme="minorHAnsi" w:cstheme="minorHAnsi"/>
          <w:color w:val="1F497D"/>
          <w:lang w:val="en"/>
        </w:rPr>
      </w:pPr>
      <w:r w:rsidRPr="00D07419">
        <w:rPr>
          <w:rFonts w:asciiTheme="minorHAnsi" w:hAnsiTheme="minorHAnsi" w:cstheme="minorHAnsi"/>
          <w:color w:val="222222"/>
          <w:lang w:val="en"/>
        </w:rPr>
        <w:t>A seri</w:t>
      </w:r>
      <w:r w:rsidRPr="00D07419">
        <w:rPr>
          <w:rFonts w:asciiTheme="minorHAnsi" w:hAnsiTheme="minorHAnsi" w:cstheme="minorHAnsi"/>
          <w:lang w:val="en"/>
        </w:rPr>
        <w:t>a</w:t>
      </w:r>
      <w:r w:rsidRPr="00D07419">
        <w:rPr>
          <w:rFonts w:asciiTheme="minorHAnsi" w:hAnsiTheme="minorHAnsi" w:cstheme="minorHAnsi"/>
          <w:color w:val="222222"/>
          <w:lang w:val="en"/>
        </w:rPr>
        <w:t xml:space="preserve">l entrepreneur, Peter founded </w:t>
      </w:r>
      <w:proofErr w:type="spellStart"/>
      <w:r w:rsidRPr="00D07419">
        <w:rPr>
          <w:rFonts w:asciiTheme="minorHAnsi" w:hAnsiTheme="minorHAnsi" w:cstheme="minorHAnsi"/>
          <w:color w:val="222222"/>
          <w:lang w:val="en"/>
        </w:rPr>
        <w:t>Xsil</w:t>
      </w:r>
      <w:proofErr w:type="spellEnd"/>
      <w:r w:rsidRPr="00D07419">
        <w:rPr>
          <w:rFonts w:asciiTheme="minorHAnsi" w:hAnsiTheme="minorHAnsi" w:cstheme="minorHAnsi"/>
          <w:color w:val="222222"/>
          <w:lang w:val="en"/>
        </w:rPr>
        <w:t xml:space="preserve"> Limited, a world leader in the supply of laser machining tools for the</w:t>
      </w:r>
      <w:r w:rsidR="00CF5BE2">
        <w:rPr>
          <w:rFonts w:asciiTheme="minorHAnsi" w:hAnsiTheme="minorHAnsi" w:cstheme="minorHAnsi"/>
          <w:color w:val="222222"/>
          <w:lang w:val="en"/>
        </w:rPr>
        <w:t xml:space="preserve"> </w:t>
      </w:r>
      <w:r w:rsidRPr="00D07419">
        <w:rPr>
          <w:rFonts w:asciiTheme="minorHAnsi" w:hAnsiTheme="minorHAnsi" w:cstheme="minorHAnsi"/>
          <w:color w:val="222222"/>
          <w:lang w:val="en"/>
        </w:rPr>
        <w:t>semiconductor industry and pr</w:t>
      </w:r>
      <w:r w:rsidRPr="00D07419">
        <w:rPr>
          <w:rFonts w:asciiTheme="minorHAnsi" w:hAnsiTheme="minorHAnsi" w:cstheme="minorHAnsi"/>
          <w:color w:val="1F497D"/>
          <w:lang w:val="en"/>
        </w:rPr>
        <w:t>ior</w:t>
      </w:r>
      <w:r w:rsidRPr="00D07419">
        <w:rPr>
          <w:rFonts w:asciiTheme="minorHAnsi" w:hAnsiTheme="minorHAnsi" w:cstheme="minorHAnsi"/>
          <w:color w:val="222222"/>
          <w:lang w:val="en"/>
        </w:rPr>
        <w:t xml:space="preserve"> to that he was CEO of</w:t>
      </w:r>
      <w:r w:rsidRPr="00D07419">
        <w:rPr>
          <w:rFonts w:asciiTheme="minorHAnsi" w:hAnsiTheme="minorHAnsi" w:cstheme="minorHAnsi"/>
          <w:color w:val="1F497D"/>
          <w:lang w:val="en"/>
        </w:rPr>
        <w:t xml:space="preserve"> </w:t>
      </w:r>
      <w:r w:rsidRPr="00D07419">
        <w:rPr>
          <w:rFonts w:asciiTheme="minorHAnsi" w:hAnsiTheme="minorHAnsi" w:cstheme="minorHAnsi"/>
          <w:color w:val="222222"/>
          <w:lang w:val="en"/>
        </w:rPr>
        <w:t>MV Technology which was sold to Agilent Technologies in 2001</w:t>
      </w:r>
      <w:r w:rsidRPr="00D07419">
        <w:rPr>
          <w:rFonts w:asciiTheme="minorHAnsi" w:hAnsiTheme="minorHAnsi" w:cstheme="minorHAnsi"/>
          <w:color w:val="1F497D"/>
          <w:lang w:val="en"/>
        </w:rPr>
        <w:t xml:space="preserve"> </w:t>
      </w:r>
      <w:r w:rsidRPr="00D07419">
        <w:rPr>
          <w:rFonts w:asciiTheme="minorHAnsi" w:hAnsiTheme="minorHAnsi" w:cstheme="minorHAnsi"/>
          <w:lang w:val="en"/>
        </w:rPr>
        <w:t>for in excess of €1</w:t>
      </w:r>
      <w:r w:rsidR="00393D86">
        <w:rPr>
          <w:rFonts w:asciiTheme="minorHAnsi" w:hAnsiTheme="minorHAnsi" w:cstheme="minorHAnsi"/>
          <w:lang w:val="en"/>
        </w:rPr>
        <w:t>00</w:t>
      </w:r>
      <w:r w:rsidRPr="00D07419">
        <w:rPr>
          <w:rFonts w:asciiTheme="minorHAnsi" w:hAnsiTheme="minorHAnsi" w:cstheme="minorHAnsi"/>
          <w:lang w:val="en"/>
        </w:rPr>
        <w:t>m.</w:t>
      </w:r>
    </w:p>
    <w:p w:rsidR="00927A6A" w:rsidRPr="00D07419" w:rsidRDefault="00927A6A" w:rsidP="00927A6A">
      <w:pPr>
        <w:rPr>
          <w:rFonts w:asciiTheme="minorHAnsi" w:hAnsiTheme="minorHAnsi" w:cstheme="minorHAnsi"/>
          <w:b/>
          <w:bCs/>
        </w:rPr>
      </w:pPr>
    </w:p>
    <w:p w:rsidR="00927A6A" w:rsidRPr="00D07419" w:rsidRDefault="00927A6A" w:rsidP="00927A6A">
      <w:pPr>
        <w:rPr>
          <w:rFonts w:asciiTheme="minorHAnsi" w:hAnsiTheme="minorHAnsi" w:cstheme="minorHAnsi"/>
          <w:b/>
          <w:bCs/>
          <w:lang w:val="en-IE"/>
        </w:rPr>
      </w:pPr>
      <w:r w:rsidRPr="00D07419">
        <w:rPr>
          <w:rFonts w:asciiTheme="minorHAnsi" w:hAnsiTheme="minorHAnsi" w:cstheme="minorHAnsi"/>
          <w:b/>
          <w:bCs/>
          <w:lang w:val="en-IE"/>
        </w:rPr>
        <w:t>Sean McGowan</w:t>
      </w:r>
      <w:proofErr w:type="gramStart"/>
      <w:r w:rsidRPr="00D07419">
        <w:rPr>
          <w:rFonts w:asciiTheme="minorHAnsi" w:hAnsiTheme="minorHAnsi" w:cstheme="minorHAnsi"/>
          <w:b/>
          <w:bCs/>
          <w:lang w:val="en-IE"/>
        </w:rPr>
        <w:t>  -</w:t>
      </w:r>
      <w:proofErr w:type="gramEnd"/>
      <w:r w:rsidRPr="00D07419">
        <w:rPr>
          <w:rFonts w:asciiTheme="minorHAnsi" w:hAnsiTheme="minorHAnsi" w:cstheme="minorHAnsi"/>
          <w:b/>
          <w:bCs/>
          <w:lang w:val="en-IE"/>
        </w:rPr>
        <w:t xml:space="preserve"> MD, B Located</w:t>
      </w:r>
    </w:p>
    <w:p w:rsidR="00927A6A" w:rsidRPr="00393D86" w:rsidRDefault="00927A6A" w:rsidP="00927A6A">
      <w:pPr>
        <w:rPr>
          <w:rFonts w:asciiTheme="minorHAnsi" w:hAnsiTheme="minorHAnsi" w:cstheme="minorHAnsi"/>
        </w:rPr>
      </w:pPr>
      <w:r w:rsidRPr="00D07419">
        <w:rPr>
          <w:rFonts w:asciiTheme="minorHAnsi" w:hAnsiTheme="minorHAnsi" w:cstheme="minorHAnsi"/>
          <w:lang w:val="en-IE"/>
        </w:rPr>
        <w:t>Following a career as a Senior Manager with Dell</w:t>
      </w:r>
      <w:r w:rsidRPr="00D07419">
        <w:rPr>
          <w:rFonts w:asciiTheme="minorHAnsi" w:hAnsiTheme="minorHAnsi" w:cstheme="minorHAnsi"/>
          <w:color w:val="1F497D"/>
          <w:lang w:val="en-IE"/>
        </w:rPr>
        <w:t>,</w:t>
      </w:r>
      <w:r w:rsidRPr="00D07419">
        <w:rPr>
          <w:rFonts w:asciiTheme="minorHAnsi" w:hAnsiTheme="minorHAnsi" w:cstheme="minorHAnsi"/>
          <w:lang w:val="en-IE"/>
        </w:rPr>
        <w:t xml:space="preserve"> Sean is now a business advisor. He</w:t>
      </w:r>
      <w:proofErr w:type="gramStart"/>
      <w:r w:rsidRPr="00D07419">
        <w:rPr>
          <w:rFonts w:asciiTheme="minorHAnsi" w:hAnsiTheme="minorHAnsi" w:cstheme="minorHAnsi"/>
          <w:lang w:val="en-IE"/>
        </w:rPr>
        <w:t>  has</w:t>
      </w:r>
      <w:proofErr w:type="gramEnd"/>
      <w:r w:rsidRPr="00D07419">
        <w:rPr>
          <w:rFonts w:asciiTheme="minorHAnsi" w:hAnsiTheme="minorHAnsi" w:cstheme="minorHAnsi"/>
          <w:lang w:val="en-IE"/>
        </w:rPr>
        <w:t xml:space="preserve"> recently launched </w:t>
      </w:r>
      <w:r w:rsidRPr="00D07419">
        <w:rPr>
          <w:rFonts w:asciiTheme="minorHAnsi" w:hAnsiTheme="minorHAnsi" w:cstheme="minorHAnsi"/>
        </w:rPr>
        <w:t xml:space="preserve">B Located which offers GPS tracking technology for healthcare and outdoor pursuits. Sean is also </w:t>
      </w:r>
      <w:r w:rsidRPr="00D07419">
        <w:rPr>
          <w:rFonts w:asciiTheme="minorHAnsi" w:hAnsiTheme="minorHAnsi" w:cstheme="minorHAnsi"/>
          <w:lang w:val="en"/>
        </w:rPr>
        <w:t xml:space="preserve">the first Irish person to row unsupported across the Atlantic Ocean. His epic adventure took him 118 days, 1hr 14minutes and 59 seconds. </w:t>
      </w:r>
    </w:p>
    <w:p w:rsidR="00927A6A" w:rsidRPr="00D07419" w:rsidRDefault="00927A6A" w:rsidP="00927A6A">
      <w:pPr>
        <w:rPr>
          <w:rFonts w:asciiTheme="minorHAnsi" w:hAnsiTheme="minorHAnsi" w:cstheme="minorHAnsi"/>
          <w:b/>
          <w:bCs/>
        </w:rPr>
      </w:pPr>
    </w:p>
    <w:p w:rsidR="00127CCB" w:rsidRPr="00D07419" w:rsidRDefault="00127CCB" w:rsidP="00927A6A">
      <w:pPr>
        <w:rPr>
          <w:rFonts w:asciiTheme="minorHAnsi" w:hAnsiTheme="minorHAnsi" w:cstheme="minorHAnsi"/>
          <w:b/>
          <w:bCs/>
          <w:color w:val="1F497D"/>
        </w:rPr>
      </w:pPr>
      <w:r>
        <w:rPr>
          <w:rFonts w:asciiTheme="minorHAnsi" w:hAnsiTheme="minorHAnsi" w:cstheme="minorHAnsi"/>
          <w:b/>
          <w:bCs/>
          <w:color w:val="1F497D"/>
        </w:rPr>
        <w:t>Panel Discussion</w:t>
      </w:r>
    </w:p>
    <w:p w:rsidR="00127CCB" w:rsidRDefault="00927A6A" w:rsidP="00927A6A">
      <w:pPr>
        <w:rPr>
          <w:rFonts w:asciiTheme="minorHAnsi" w:hAnsiTheme="minorHAnsi" w:cstheme="minorHAnsi"/>
          <w:lang w:val="en"/>
        </w:rPr>
      </w:pPr>
      <w:r w:rsidRPr="00D07419">
        <w:rPr>
          <w:rFonts w:asciiTheme="minorHAnsi" w:hAnsiTheme="minorHAnsi" w:cstheme="minorHAnsi"/>
          <w:b/>
          <w:bCs/>
          <w:lang w:val="en"/>
        </w:rPr>
        <w:t>“</w:t>
      </w:r>
      <w:r w:rsidRPr="00D07419">
        <w:rPr>
          <w:rFonts w:asciiTheme="minorHAnsi" w:hAnsiTheme="minorHAnsi" w:cstheme="minorHAnsi"/>
          <w:lang w:val="en"/>
        </w:rPr>
        <w:t>How to stimulate and</w:t>
      </w:r>
      <w:r w:rsidR="00127CCB">
        <w:rPr>
          <w:rFonts w:asciiTheme="minorHAnsi" w:hAnsiTheme="minorHAnsi" w:cstheme="minorHAnsi"/>
          <w:lang w:val="en"/>
        </w:rPr>
        <w:t xml:space="preserve"> harness innovation in busines</w:t>
      </w:r>
      <w:r w:rsidR="00CF5BE2">
        <w:rPr>
          <w:rFonts w:asciiTheme="minorHAnsi" w:hAnsiTheme="minorHAnsi" w:cstheme="minorHAnsi"/>
          <w:lang w:val="en"/>
        </w:rPr>
        <w:t>s”</w:t>
      </w:r>
    </w:p>
    <w:p w:rsidR="00CF5BE2" w:rsidRDefault="00CF5BE2" w:rsidP="00927A6A">
      <w:pPr>
        <w:rPr>
          <w:rFonts w:asciiTheme="minorHAnsi" w:hAnsiTheme="minorHAnsi" w:cstheme="minorHAnsi"/>
          <w:lang w:val="en"/>
        </w:rPr>
      </w:pPr>
    </w:p>
    <w:p w:rsidR="00CF5BE2" w:rsidRDefault="00127CCB" w:rsidP="00927A6A">
      <w:pPr>
        <w:rPr>
          <w:rFonts w:ascii="Tahoma" w:hAnsi="Tahoma" w:cs="Tahoma"/>
        </w:rPr>
      </w:pPr>
      <w:r>
        <w:rPr>
          <w:rFonts w:ascii="Times New Roman" w:hAnsi="Times New Roman" w:cs="Times New Roman"/>
          <w:noProof/>
          <w:sz w:val="24"/>
          <w:szCs w:val="24"/>
          <w:lang w:val="en-IE" w:eastAsia="en-IE"/>
        </w:rPr>
        <w:drawing>
          <wp:anchor distT="0" distB="0" distL="114300" distR="114300" simplePos="0" relativeHeight="251660288" behindDoc="0" locked="0" layoutInCell="1" allowOverlap="1" wp14:anchorId="046CC552" wp14:editId="5BDA816A">
            <wp:simplePos x="0" y="0"/>
            <wp:positionH relativeFrom="column">
              <wp:posOffset>58001</wp:posOffset>
            </wp:positionH>
            <wp:positionV relativeFrom="paragraph">
              <wp:posOffset>119380</wp:posOffset>
            </wp:positionV>
            <wp:extent cx="4543425" cy="1771650"/>
            <wp:effectExtent l="0" t="0" r="9525" b="0"/>
            <wp:wrapNone/>
            <wp:docPr id="4" name="Picture 4" descr="Exhibition of Invent Client Companies past and present&#10;&#10;Showcase of DCU Licences and Strategic Partnerships&#10;&#10;Invent DCU Commercialisation Awards&#10;&#10;Lunch&#10;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hibition of Invent Client Companies past and present&#10;&#10;Showcase of DCU Licences and Strategic Partnerships&#10;&#10;Invent DCU Commercialisation Awards&#10;&#10;Lunch&#10;&#10;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A6A">
        <w:rPr>
          <w:rFonts w:ascii="Tahoma" w:hAnsi="Tahoma" w:cs="Tahoma"/>
        </w:rPr>
        <w:t> </w:t>
      </w:r>
    </w:p>
    <w:p w:rsidR="00CF5BE2" w:rsidRDefault="00CF5BE2" w:rsidP="00927A6A">
      <w:pPr>
        <w:rPr>
          <w:rFonts w:ascii="Tahoma" w:hAnsi="Tahoma" w:cs="Tahoma"/>
        </w:rPr>
      </w:pPr>
    </w:p>
    <w:p w:rsidR="00D07419" w:rsidRPr="00127CCB" w:rsidRDefault="00927A6A" w:rsidP="00927A6A">
      <w:pPr>
        <w:rPr>
          <w:rFonts w:asciiTheme="minorHAnsi" w:hAnsiTheme="minorHAnsi" w:cstheme="minorHAnsi"/>
          <w:lang w:val="en"/>
        </w:rPr>
      </w:pPr>
      <w:r>
        <w:rPr>
          <w:rFonts w:ascii="Tahoma" w:hAnsi="Tahoma" w:cs="Tahoma"/>
        </w:rPr>
        <w:t>                                                </w:t>
      </w:r>
      <w:r w:rsidR="00D07419">
        <w:rPr>
          <w:rFonts w:ascii="Tahoma" w:hAnsi="Tahoma" w:cs="Tahoma"/>
        </w:rPr>
        <w:t>                            </w:t>
      </w:r>
    </w:p>
    <w:p w:rsidR="00127CCB" w:rsidRDefault="00127CCB" w:rsidP="00927A6A">
      <w:pPr>
        <w:rPr>
          <w:rFonts w:ascii="Tahoma" w:hAnsi="Tahoma" w:cs="Tahoma"/>
          <w:b/>
          <w:bCs/>
          <w:color w:val="1F497D"/>
        </w:rPr>
      </w:pPr>
    </w:p>
    <w:p w:rsidR="00127CCB" w:rsidRDefault="00127CCB" w:rsidP="00927A6A">
      <w:pPr>
        <w:rPr>
          <w:rFonts w:ascii="Tahoma" w:hAnsi="Tahoma" w:cs="Tahoma"/>
          <w:b/>
          <w:bCs/>
          <w:color w:val="1F497D"/>
        </w:rPr>
      </w:pPr>
    </w:p>
    <w:p w:rsidR="00127CCB" w:rsidRDefault="00127CCB" w:rsidP="00927A6A">
      <w:pPr>
        <w:rPr>
          <w:rFonts w:ascii="Tahoma" w:hAnsi="Tahoma" w:cs="Tahoma"/>
          <w:b/>
          <w:bCs/>
          <w:color w:val="1F497D"/>
        </w:rPr>
      </w:pPr>
    </w:p>
    <w:p w:rsidR="00CF5BE2" w:rsidRDefault="00CF5BE2" w:rsidP="00927A6A">
      <w:pPr>
        <w:rPr>
          <w:rFonts w:ascii="Tahoma" w:hAnsi="Tahoma" w:cs="Tahoma"/>
          <w:b/>
          <w:bCs/>
          <w:color w:val="1F497D"/>
        </w:rPr>
      </w:pPr>
    </w:p>
    <w:p w:rsidR="00CF5BE2" w:rsidRDefault="00CF5BE2" w:rsidP="00927A6A">
      <w:pPr>
        <w:rPr>
          <w:rFonts w:ascii="Tahoma" w:hAnsi="Tahoma" w:cs="Tahoma"/>
          <w:b/>
          <w:bCs/>
          <w:color w:val="1F497D"/>
        </w:rPr>
      </w:pPr>
    </w:p>
    <w:p w:rsidR="00927A6A" w:rsidRPr="00D07419" w:rsidRDefault="00927A6A" w:rsidP="00927A6A">
      <w:pPr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1F497D"/>
        </w:rPr>
        <w:t>Getting Here/Parking</w:t>
      </w:r>
    </w:p>
    <w:p w:rsidR="00927A6A" w:rsidRDefault="00927A6A" w:rsidP="00927A6A">
      <w:r>
        <w:lastRenderedPageBreak/>
        <w:t>The following link will provide directions in getting to The Helix DCU.</w:t>
      </w:r>
    </w:p>
    <w:p w:rsidR="00927A6A" w:rsidRDefault="00927A6A" w:rsidP="00927A6A">
      <w:r>
        <w:t>Parking is available at the Multistory Car Park opposite The Helix.</w:t>
      </w:r>
    </w:p>
    <w:p w:rsidR="00927A6A" w:rsidRDefault="00927A6A" w:rsidP="00927A6A">
      <w:r>
        <w:t>Parking can be paid prior to leaving The Helix.</w:t>
      </w:r>
    </w:p>
    <w:p w:rsidR="00927A6A" w:rsidRDefault="00D8686F" w:rsidP="00927A6A">
      <w:pPr>
        <w:rPr>
          <w:b/>
          <w:bCs/>
        </w:rPr>
      </w:pPr>
      <w:hyperlink r:id="rId8" w:history="1">
        <w:r w:rsidR="00927A6A">
          <w:rPr>
            <w:rStyle w:val="Hyperlink"/>
            <w:color w:val="auto"/>
          </w:rPr>
          <w:t>http://thehelix.ie/findus/</w:t>
        </w:r>
      </w:hyperlink>
    </w:p>
    <w:p w:rsidR="00927A6A" w:rsidRDefault="00927A6A" w:rsidP="00927A6A">
      <w:pPr>
        <w:rPr>
          <w:b/>
          <w:bCs/>
          <w:color w:val="1F497D"/>
        </w:rPr>
      </w:pPr>
    </w:p>
    <w:p w:rsidR="00927A6A" w:rsidRDefault="00927A6A" w:rsidP="00927A6A">
      <w:pPr>
        <w:rPr>
          <w:b/>
          <w:bCs/>
          <w:color w:val="1F497D"/>
        </w:rPr>
      </w:pPr>
    </w:p>
    <w:p w:rsidR="00927A6A" w:rsidRDefault="00927A6A" w:rsidP="00927A6A">
      <w:pPr>
        <w:rPr>
          <w:b/>
          <w:bCs/>
          <w:color w:val="1F497D"/>
        </w:rPr>
      </w:pPr>
      <w:r>
        <w:rPr>
          <w:b/>
          <w:bCs/>
          <w:noProof/>
          <w:color w:val="1F497D"/>
          <w:lang w:val="en-IE" w:eastAsia="en-IE"/>
        </w:rPr>
        <w:drawing>
          <wp:inline distT="0" distB="0" distL="0" distR="0">
            <wp:extent cx="1141095" cy="564515"/>
            <wp:effectExtent l="0" t="0" r="1905" b="6985"/>
            <wp:docPr id="1" name="Picture 1" descr="cid:image008.jpg@01CCA485.AB7EA0B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8.jpg@01CCA485.AB7EA0B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8F4" w:rsidRDefault="00C638F4"/>
    <w:sectPr w:rsidR="00C63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6A"/>
    <w:rsid w:val="00127CCB"/>
    <w:rsid w:val="00393D86"/>
    <w:rsid w:val="00927A6A"/>
    <w:rsid w:val="00C638F4"/>
    <w:rsid w:val="00CF5BE2"/>
    <w:rsid w:val="00D07419"/>
    <w:rsid w:val="00D8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A6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7A6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27A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A6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7A6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27A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helix.ie/findu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CA472.C9A45980" TargetMode="External"/><Relationship Id="rId11" Type="http://schemas.openxmlformats.org/officeDocument/2006/relationships/image" Target="cid:image008.jpg@01CCA485.AB7EA0B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maeve.freeman@invent.dcu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dcu</cp:lastModifiedBy>
  <cp:revision>2</cp:revision>
  <dcterms:created xsi:type="dcterms:W3CDTF">2011-11-24T10:09:00Z</dcterms:created>
  <dcterms:modified xsi:type="dcterms:W3CDTF">2011-11-24T10:09:00Z</dcterms:modified>
</cp:coreProperties>
</file>