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135" w:rsidRPr="004B5135" w:rsidRDefault="004B5135" w:rsidP="002E639F">
      <w:pPr>
        <w:jc w:val="center"/>
        <w:rPr>
          <w:rFonts w:ascii="Verdana" w:hAnsi="Verdana" w:cs="Arial"/>
          <w:b/>
          <w:color w:val="FF0000"/>
          <w:sz w:val="32"/>
          <w:szCs w:val="22"/>
        </w:rPr>
      </w:pPr>
      <w:proofErr w:type="gramStart"/>
      <w:r w:rsidRPr="004B5135">
        <w:rPr>
          <w:rFonts w:ascii="Verdana" w:hAnsi="Verdana" w:cs="Arial"/>
          <w:b/>
          <w:color w:val="FF0000"/>
          <w:sz w:val="32"/>
          <w:szCs w:val="22"/>
        </w:rPr>
        <w:t>RESPSENSE</w:t>
      </w:r>
      <w:r>
        <w:rPr>
          <w:rFonts w:ascii="Verdana" w:hAnsi="Verdana" w:cs="Arial"/>
          <w:b/>
          <w:color w:val="FF0000"/>
          <w:sz w:val="32"/>
          <w:szCs w:val="22"/>
        </w:rPr>
        <w:t xml:space="preserve">  </w:t>
      </w:r>
      <w:r w:rsidRPr="004B5135">
        <w:rPr>
          <w:rFonts w:ascii="Verdana" w:hAnsi="Verdana" w:cs="Arial"/>
          <w:sz w:val="32"/>
          <w:szCs w:val="22"/>
        </w:rPr>
        <w:t>@RSRC</w:t>
      </w:r>
      <w:proofErr w:type="gramEnd"/>
      <w:r w:rsidRPr="004B5135">
        <w:rPr>
          <w:rFonts w:ascii="Verdana" w:hAnsi="Verdana" w:cs="Arial"/>
          <w:sz w:val="32"/>
          <w:szCs w:val="22"/>
        </w:rPr>
        <w:t xml:space="preserve"> at DkIT</w:t>
      </w:r>
    </w:p>
    <w:p w:rsidR="004B5135" w:rsidRDefault="004B5135" w:rsidP="00F95C12">
      <w:pPr>
        <w:jc w:val="both"/>
        <w:rPr>
          <w:rFonts w:ascii="Verdana" w:hAnsi="Verdana" w:cs="Arial"/>
          <w:b/>
          <w:sz w:val="22"/>
          <w:szCs w:val="22"/>
        </w:rPr>
      </w:pPr>
    </w:p>
    <w:p w:rsidR="00F95C12" w:rsidRPr="006A2E51" w:rsidRDefault="00F95C12" w:rsidP="00F95C12">
      <w:pPr>
        <w:jc w:val="both"/>
        <w:rPr>
          <w:rFonts w:ascii="Verdana" w:hAnsi="Verdana" w:cs="Arial"/>
          <w:b/>
          <w:sz w:val="22"/>
          <w:szCs w:val="22"/>
        </w:rPr>
      </w:pPr>
      <w:bookmarkStart w:id="0" w:name="_GoBack"/>
      <w:bookmarkEnd w:id="0"/>
      <w:r w:rsidRPr="006A2E51">
        <w:rPr>
          <w:rFonts w:ascii="Verdana" w:hAnsi="Verdana" w:cs="Arial"/>
          <w:b/>
          <w:sz w:val="22"/>
          <w:szCs w:val="22"/>
        </w:rPr>
        <w:t>Dundalk Institute of Technology’s Regulated Software Research Centre</w:t>
      </w:r>
      <w:r w:rsidR="008D73DF" w:rsidRPr="006A2E51">
        <w:rPr>
          <w:rFonts w:ascii="Verdana" w:hAnsi="Verdana" w:cs="Arial"/>
          <w:b/>
          <w:sz w:val="22"/>
          <w:szCs w:val="22"/>
        </w:rPr>
        <w:t>,</w:t>
      </w:r>
      <w:r w:rsidRPr="006A2E51">
        <w:rPr>
          <w:rFonts w:ascii="Verdana" w:hAnsi="Verdana" w:cs="Arial"/>
          <w:b/>
          <w:sz w:val="22"/>
          <w:szCs w:val="22"/>
        </w:rPr>
        <w:t xml:space="preserve"> </w:t>
      </w:r>
      <w:r w:rsidR="00782C51" w:rsidRPr="006A2E51">
        <w:rPr>
          <w:rFonts w:ascii="Verdana" w:hAnsi="Verdana" w:cs="Arial"/>
          <w:b/>
          <w:sz w:val="22"/>
          <w:szCs w:val="22"/>
        </w:rPr>
        <w:t xml:space="preserve">RSRC, </w:t>
      </w:r>
      <w:r w:rsidRPr="006A2E51">
        <w:rPr>
          <w:rFonts w:ascii="Verdana" w:hAnsi="Verdana" w:cs="Arial"/>
          <w:b/>
          <w:sz w:val="22"/>
          <w:szCs w:val="22"/>
        </w:rPr>
        <w:t>has developed a prototype technology platform and product for applications in respiratory rate detection and analysis in patients.</w:t>
      </w:r>
    </w:p>
    <w:p w:rsidR="00F95C12" w:rsidRPr="006A2E51" w:rsidRDefault="006A2E51" w:rsidP="00F95C12">
      <w:pPr>
        <w:jc w:val="both"/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t>Background:</w:t>
      </w:r>
    </w:p>
    <w:p w:rsidR="00F95C12" w:rsidRPr="006A2E51" w:rsidRDefault="00F95C12" w:rsidP="00F95C12">
      <w:pPr>
        <w:numPr>
          <w:ilvl w:val="0"/>
          <w:numId w:val="2"/>
        </w:numPr>
        <w:rPr>
          <w:rFonts w:ascii="Verdana" w:hAnsi="Verdana"/>
          <w:sz w:val="22"/>
          <w:szCs w:val="22"/>
          <w:lang w:val="en-IE"/>
        </w:rPr>
      </w:pPr>
      <w:r w:rsidRPr="006A2E51">
        <w:rPr>
          <w:rFonts w:ascii="Verdana" w:hAnsi="Verdana"/>
          <w:sz w:val="22"/>
          <w:szCs w:val="22"/>
        </w:rPr>
        <w:t xml:space="preserve">RR is considered to be the first and most significant vital sign that can detect the </w:t>
      </w:r>
      <w:r w:rsidRPr="006A2E51">
        <w:rPr>
          <w:rFonts w:ascii="Verdana" w:hAnsi="Verdana"/>
          <w:b/>
          <w:bCs/>
          <w:sz w:val="22"/>
          <w:szCs w:val="22"/>
        </w:rPr>
        <w:t>deteriorating patient</w:t>
      </w:r>
      <w:r w:rsidRPr="006A2E51">
        <w:rPr>
          <w:rFonts w:ascii="Verdana" w:hAnsi="Verdana"/>
          <w:sz w:val="22"/>
          <w:szCs w:val="22"/>
        </w:rPr>
        <w:t>.</w:t>
      </w:r>
    </w:p>
    <w:p w:rsidR="00F95C12" w:rsidRPr="006A2E51" w:rsidRDefault="00F95C12" w:rsidP="00F95C12">
      <w:pPr>
        <w:numPr>
          <w:ilvl w:val="0"/>
          <w:numId w:val="2"/>
        </w:numPr>
        <w:rPr>
          <w:rFonts w:ascii="Verdana" w:hAnsi="Verdana"/>
          <w:sz w:val="22"/>
          <w:szCs w:val="22"/>
          <w:lang w:val="en-IE"/>
        </w:rPr>
      </w:pPr>
      <w:r w:rsidRPr="006A2E51">
        <w:rPr>
          <w:rFonts w:ascii="Verdana" w:hAnsi="Verdana"/>
          <w:sz w:val="22"/>
          <w:szCs w:val="22"/>
        </w:rPr>
        <w:t xml:space="preserve">New patient monitoring solutions and </w:t>
      </w:r>
      <w:r w:rsidRPr="006A2E51">
        <w:rPr>
          <w:rFonts w:ascii="Verdana" w:hAnsi="Verdana"/>
          <w:b/>
          <w:bCs/>
          <w:sz w:val="22"/>
          <w:szCs w:val="22"/>
        </w:rPr>
        <w:t xml:space="preserve">Early Warning Score </w:t>
      </w:r>
      <w:r w:rsidRPr="006A2E51">
        <w:rPr>
          <w:rFonts w:ascii="Verdana" w:hAnsi="Verdana"/>
          <w:sz w:val="22"/>
          <w:szCs w:val="22"/>
        </w:rPr>
        <w:t>Calculations require accurate and automatic RR detection.</w:t>
      </w:r>
    </w:p>
    <w:p w:rsidR="00F95C12" w:rsidRPr="006A2E51" w:rsidRDefault="00F95C12" w:rsidP="00F95C12">
      <w:pPr>
        <w:numPr>
          <w:ilvl w:val="0"/>
          <w:numId w:val="2"/>
        </w:numPr>
        <w:rPr>
          <w:rFonts w:ascii="Verdana" w:hAnsi="Verdana"/>
          <w:sz w:val="22"/>
          <w:szCs w:val="22"/>
          <w:lang w:val="en-IE"/>
        </w:rPr>
      </w:pPr>
      <w:r w:rsidRPr="006A2E51">
        <w:rPr>
          <w:rFonts w:ascii="Verdana" w:hAnsi="Verdana"/>
          <w:sz w:val="22"/>
          <w:szCs w:val="22"/>
        </w:rPr>
        <w:t>Trends in RR can provide very important diagnostic and prognostic information which is currently unavailable.</w:t>
      </w:r>
    </w:p>
    <w:p w:rsidR="00F95C12" w:rsidRPr="006A2E51" w:rsidRDefault="00F95C12" w:rsidP="00F95C12">
      <w:pPr>
        <w:jc w:val="both"/>
        <w:rPr>
          <w:rFonts w:ascii="Verdana" w:hAnsi="Verdana" w:cs="Arial"/>
          <w:b/>
          <w:sz w:val="22"/>
          <w:szCs w:val="22"/>
        </w:rPr>
      </w:pPr>
    </w:p>
    <w:p w:rsidR="00F95C12" w:rsidRPr="006A2E51" w:rsidRDefault="00F95C12" w:rsidP="00782C51">
      <w:pPr>
        <w:rPr>
          <w:rFonts w:ascii="Verdana" w:hAnsi="Verdana"/>
          <w:sz w:val="22"/>
          <w:szCs w:val="22"/>
        </w:rPr>
      </w:pPr>
      <w:r w:rsidRPr="006A2E51">
        <w:rPr>
          <w:rFonts w:ascii="Verdana" w:hAnsi="Verdana"/>
          <w:sz w:val="22"/>
          <w:szCs w:val="22"/>
        </w:rPr>
        <w:t xml:space="preserve">The </w:t>
      </w:r>
      <w:r w:rsidR="00782C51" w:rsidRPr="006A2E51">
        <w:rPr>
          <w:rFonts w:ascii="Verdana" w:hAnsi="Verdana"/>
          <w:sz w:val="22"/>
          <w:szCs w:val="22"/>
        </w:rPr>
        <w:t>outcome of this research programme was</w:t>
      </w:r>
      <w:r w:rsidRPr="006A2E51">
        <w:rPr>
          <w:rFonts w:ascii="Verdana" w:hAnsi="Verdana"/>
          <w:sz w:val="22"/>
          <w:szCs w:val="22"/>
        </w:rPr>
        <w:t>:</w:t>
      </w:r>
    </w:p>
    <w:p w:rsidR="00F95C12" w:rsidRPr="006A2E51" w:rsidRDefault="00782C51" w:rsidP="00782C51">
      <w:pPr>
        <w:numPr>
          <w:ilvl w:val="0"/>
          <w:numId w:val="2"/>
        </w:numPr>
        <w:rPr>
          <w:rFonts w:ascii="Verdana" w:hAnsi="Verdana"/>
          <w:sz w:val="22"/>
          <w:szCs w:val="22"/>
        </w:rPr>
      </w:pPr>
      <w:r w:rsidRPr="006A2E51">
        <w:rPr>
          <w:rFonts w:ascii="Verdana" w:hAnsi="Verdana"/>
          <w:sz w:val="22"/>
          <w:szCs w:val="22"/>
        </w:rPr>
        <w:t>The development</w:t>
      </w:r>
      <w:r w:rsidR="00F95C12" w:rsidRPr="006A2E51">
        <w:rPr>
          <w:rFonts w:ascii="Verdana" w:hAnsi="Verdana"/>
          <w:sz w:val="22"/>
          <w:szCs w:val="22"/>
        </w:rPr>
        <w:t xml:space="preserve"> a Prototype Respiratory Rate Device</w:t>
      </w:r>
      <w:r w:rsidRPr="006A2E51">
        <w:rPr>
          <w:rFonts w:ascii="Verdana" w:hAnsi="Verdana"/>
          <w:sz w:val="22"/>
          <w:szCs w:val="22"/>
        </w:rPr>
        <w:t xml:space="preserve"> (photo 1)</w:t>
      </w:r>
      <w:r w:rsidR="00F95C12" w:rsidRPr="006A2E51">
        <w:rPr>
          <w:rFonts w:ascii="Verdana" w:hAnsi="Verdana"/>
          <w:sz w:val="22"/>
          <w:szCs w:val="22"/>
        </w:rPr>
        <w:t xml:space="preserve"> using an acoustic sensor, including the hardware and embedded software platforms for the sampling of respiratory sounds with a low power wireless interface</w:t>
      </w:r>
    </w:p>
    <w:p w:rsidR="00F95C12" w:rsidRPr="004B5135" w:rsidRDefault="00782C51" w:rsidP="00F95C12">
      <w:pPr>
        <w:numPr>
          <w:ilvl w:val="0"/>
          <w:numId w:val="2"/>
        </w:numPr>
        <w:jc w:val="both"/>
        <w:rPr>
          <w:rFonts w:ascii="Verdana" w:hAnsi="Verdana" w:cs="Arial"/>
          <w:b/>
          <w:sz w:val="22"/>
          <w:szCs w:val="22"/>
        </w:rPr>
      </w:pPr>
      <w:r w:rsidRPr="004B5135">
        <w:rPr>
          <w:rFonts w:ascii="Verdana" w:hAnsi="Verdana"/>
          <w:sz w:val="22"/>
          <w:szCs w:val="22"/>
        </w:rPr>
        <w:t>The development of</w:t>
      </w:r>
      <w:r w:rsidR="00F95C12" w:rsidRPr="004B5135">
        <w:rPr>
          <w:rFonts w:ascii="Verdana" w:hAnsi="Verdana"/>
          <w:sz w:val="22"/>
          <w:szCs w:val="22"/>
        </w:rPr>
        <w:t xml:space="preserve"> a Software application </w:t>
      </w:r>
      <w:r w:rsidRPr="004B5135">
        <w:rPr>
          <w:rFonts w:ascii="Verdana" w:hAnsi="Verdana"/>
          <w:sz w:val="22"/>
          <w:szCs w:val="22"/>
        </w:rPr>
        <w:t xml:space="preserve">(Photo 2) </w:t>
      </w:r>
      <w:r w:rsidR="00F95C12" w:rsidRPr="004B5135">
        <w:rPr>
          <w:rFonts w:ascii="Verdana" w:hAnsi="Verdana"/>
          <w:sz w:val="22"/>
          <w:szCs w:val="22"/>
        </w:rPr>
        <w:t xml:space="preserve">to provide analysis </w:t>
      </w:r>
    </w:p>
    <w:p w:rsidR="00782C51" w:rsidRDefault="00782C51" w:rsidP="00F95C12">
      <w:pPr>
        <w:jc w:val="both"/>
        <w:rPr>
          <w:rFonts w:ascii="Verdana" w:hAnsi="Verdana" w:cs="Arial"/>
          <w:b/>
          <w:sz w:val="22"/>
          <w:szCs w:val="22"/>
        </w:rPr>
      </w:pPr>
    </w:p>
    <w:p w:rsidR="00F95C12" w:rsidRDefault="00F95C12" w:rsidP="00F95C12">
      <w:r w:rsidRPr="00F95C12">
        <w:rPr>
          <w:noProof/>
          <w:lang w:val="en-IE" w:eastAsia="en-IE"/>
        </w:rPr>
        <w:drawing>
          <wp:inline distT="0" distB="0" distL="0" distR="0" wp14:anchorId="7FA79EFF" wp14:editId="5C8B87DC">
            <wp:extent cx="2447925" cy="2133600"/>
            <wp:effectExtent l="0" t="0" r="952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63" r="12783" b="27077"/>
                    <a:stretch/>
                  </pic:blipFill>
                  <pic:spPr bwMode="auto">
                    <a:xfrm>
                      <a:off x="0" y="0"/>
                      <a:ext cx="2447161" cy="213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2E51">
        <w:t xml:space="preserve">      </w:t>
      </w:r>
      <w:r w:rsidR="006A2E51" w:rsidRPr="00F95C12">
        <w:rPr>
          <w:noProof/>
          <w:lang w:val="en-IE" w:eastAsia="en-IE"/>
        </w:rPr>
        <w:drawing>
          <wp:inline distT="0" distB="0" distL="0" distR="0" wp14:anchorId="2CBD8A24" wp14:editId="7E695453">
            <wp:extent cx="3135744" cy="2133600"/>
            <wp:effectExtent l="0" t="0" r="762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67" t="19238" r="5468" b="14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002" cy="213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A2E51" w:rsidRDefault="00782C51" w:rsidP="006A2E51">
      <w:pPr>
        <w:ind w:left="360"/>
        <w:rPr>
          <w:rFonts w:ascii="Verdana" w:hAnsi="Verdana"/>
          <w:sz w:val="18"/>
        </w:rPr>
      </w:pPr>
      <w:proofErr w:type="gramStart"/>
      <w:r w:rsidRPr="006A2E51">
        <w:rPr>
          <w:rFonts w:ascii="Verdana" w:hAnsi="Verdana"/>
          <w:sz w:val="18"/>
        </w:rPr>
        <w:t>Photo 1.</w:t>
      </w:r>
      <w:proofErr w:type="gramEnd"/>
      <w:r w:rsidRPr="006A2E51">
        <w:rPr>
          <w:rFonts w:ascii="Verdana" w:hAnsi="Verdana"/>
          <w:sz w:val="18"/>
        </w:rPr>
        <w:t xml:space="preserve"> </w:t>
      </w:r>
      <w:proofErr w:type="gramStart"/>
      <w:r w:rsidRPr="006A2E51">
        <w:rPr>
          <w:rFonts w:ascii="Verdana" w:hAnsi="Verdana"/>
          <w:sz w:val="18"/>
        </w:rPr>
        <w:t xml:space="preserve">Prototype Acoustic Sensor </w:t>
      </w:r>
      <w:r w:rsidR="006A2E51">
        <w:rPr>
          <w:rFonts w:ascii="Verdana" w:hAnsi="Verdana"/>
          <w:sz w:val="18"/>
        </w:rPr>
        <w:t xml:space="preserve">               Photo 2.</w:t>
      </w:r>
      <w:proofErr w:type="gramEnd"/>
      <w:r w:rsidR="006A2E51">
        <w:rPr>
          <w:rFonts w:ascii="Verdana" w:hAnsi="Verdana"/>
          <w:sz w:val="18"/>
        </w:rPr>
        <w:t xml:space="preserve"> Prototype Signal Display/Analysis</w:t>
      </w:r>
    </w:p>
    <w:p w:rsidR="00782C51" w:rsidRPr="006A2E51" w:rsidRDefault="00782C51" w:rsidP="006A2E51">
      <w:pPr>
        <w:ind w:left="360"/>
        <w:rPr>
          <w:rFonts w:ascii="Verdana" w:hAnsi="Verdana"/>
          <w:sz w:val="18"/>
        </w:rPr>
      </w:pPr>
      <w:proofErr w:type="gramStart"/>
      <w:r w:rsidRPr="006A2E51">
        <w:rPr>
          <w:rFonts w:ascii="Verdana" w:hAnsi="Verdana"/>
          <w:sz w:val="18"/>
        </w:rPr>
        <w:t>positioned</w:t>
      </w:r>
      <w:proofErr w:type="gramEnd"/>
      <w:r w:rsidRPr="006A2E51">
        <w:rPr>
          <w:rFonts w:ascii="Verdana" w:hAnsi="Verdana"/>
          <w:sz w:val="18"/>
        </w:rPr>
        <w:t xml:space="preserve"> in sternal notch.</w:t>
      </w:r>
    </w:p>
    <w:p w:rsidR="00782C51" w:rsidRDefault="00782C51" w:rsidP="00782C51">
      <w:pPr>
        <w:rPr>
          <w:rFonts w:ascii="Verdana" w:hAnsi="Verdana"/>
        </w:rPr>
      </w:pPr>
    </w:p>
    <w:p w:rsidR="008D73DF" w:rsidRPr="006A2E51" w:rsidRDefault="008D73DF" w:rsidP="008D73DF">
      <w:pPr>
        <w:rPr>
          <w:rFonts w:ascii="Verdana" w:hAnsi="Verdana"/>
          <w:b/>
          <w:sz w:val="22"/>
        </w:rPr>
      </w:pPr>
      <w:r w:rsidRPr="006A2E51">
        <w:rPr>
          <w:rFonts w:ascii="Verdana" w:hAnsi="Verdana"/>
          <w:b/>
          <w:sz w:val="22"/>
        </w:rPr>
        <w:t xml:space="preserve">The </w:t>
      </w:r>
      <w:proofErr w:type="gramStart"/>
      <w:r w:rsidRPr="006A2E51">
        <w:rPr>
          <w:rFonts w:ascii="Verdana" w:hAnsi="Verdana"/>
          <w:b/>
          <w:sz w:val="22"/>
        </w:rPr>
        <w:t>opportunity :</w:t>
      </w:r>
      <w:proofErr w:type="gramEnd"/>
    </w:p>
    <w:p w:rsidR="008D73DF" w:rsidRPr="006A2E51" w:rsidRDefault="008D73DF" w:rsidP="008D73DF">
      <w:pPr>
        <w:rPr>
          <w:rFonts w:ascii="Verdana" w:hAnsi="Verdana"/>
          <w:sz w:val="22"/>
        </w:rPr>
      </w:pPr>
    </w:p>
    <w:p w:rsidR="008D73DF" w:rsidRPr="006A2E51" w:rsidRDefault="008D73DF" w:rsidP="008D73DF">
      <w:pPr>
        <w:rPr>
          <w:rFonts w:ascii="Verdana" w:hAnsi="Verdana"/>
          <w:sz w:val="22"/>
        </w:rPr>
      </w:pPr>
      <w:r w:rsidRPr="006A2E51">
        <w:rPr>
          <w:rFonts w:ascii="Verdana" w:hAnsi="Verdana"/>
          <w:sz w:val="22"/>
        </w:rPr>
        <w:t xml:space="preserve">Key further development work is required in the following areas; </w:t>
      </w:r>
    </w:p>
    <w:p w:rsidR="008D73DF" w:rsidRPr="006A2E51" w:rsidRDefault="008D73DF" w:rsidP="008D73DF">
      <w:pPr>
        <w:numPr>
          <w:ilvl w:val="0"/>
          <w:numId w:val="4"/>
        </w:numPr>
        <w:rPr>
          <w:rFonts w:ascii="Verdana" w:hAnsi="Verdana"/>
          <w:sz w:val="22"/>
          <w:lang w:val="en-IE"/>
        </w:rPr>
      </w:pPr>
      <w:r w:rsidRPr="006A2E51">
        <w:rPr>
          <w:rFonts w:ascii="Verdana" w:hAnsi="Verdana"/>
          <w:sz w:val="22"/>
        </w:rPr>
        <w:t xml:space="preserve">Further mechanical design of the Patient </w:t>
      </w:r>
      <w:proofErr w:type="gramStart"/>
      <w:r w:rsidRPr="006A2E51">
        <w:rPr>
          <w:rFonts w:ascii="Verdana" w:hAnsi="Verdana"/>
          <w:sz w:val="22"/>
        </w:rPr>
        <w:t>Unit  &amp;</w:t>
      </w:r>
      <w:proofErr w:type="gramEnd"/>
      <w:r w:rsidRPr="006A2E51">
        <w:rPr>
          <w:rFonts w:ascii="Verdana" w:hAnsi="Verdana"/>
          <w:sz w:val="22"/>
        </w:rPr>
        <w:t xml:space="preserve"> Sensor Unit enclosures Design of disposable membrane for Sensor Unit to enhance acoustic transmission and provide an infection control solution.</w:t>
      </w:r>
    </w:p>
    <w:p w:rsidR="008D73DF" w:rsidRPr="006A2E51" w:rsidRDefault="008D73DF" w:rsidP="008D73DF">
      <w:pPr>
        <w:numPr>
          <w:ilvl w:val="0"/>
          <w:numId w:val="4"/>
        </w:numPr>
        <w:rPr>
          <w:rFonts w:ascii="Verdana" w:hAnsi="Verdana"/>
          <w:sz w:val="22"/>
          <w:lang w:val="en-IE"/>
        </w:rPr>
      </w:pPr>
      <w:r w:rsidRPr="006A2E51">
        <w:rPr>
          <w:rFonts w:ascii="Verdana" w:hAnsi="Verdana"/>
          <w:sz w:val="22"/>
        </w:rPr>
        <w:t>Improve robustness and accuracy of RR detection algorithm.</w:t>
      </w:r>
    </w:p>
    <w:p w:rsidR="008D73DF" w:rsidRPr="006A2E51" w:rsidRDefault="008D73DF" w:rsidP="008D73DF">
      <w:pPr>
        <w:rPr>
          <w:rFonts w:ascii="Verdana" w:hAnsi="Verdana"/>
          <w:sz w:val="22"/>
        </w:rPr>
      </w:pPr>
    </w:p>
    <w:p w:rsidR="008D73DF" w:rsidRDefault="008D73DF" w:rsidP="008D73DF">
      <w:pPr>
        <w:rPr>
          <w:rFonts w:ascii="Verdana" w:hAnsi="Verdana"/>
          <w:sz w:val="22"/>
        </w:rPr>
      </w:pPr>
      <w:r w:rsidRPr="006A2E51">
        <w:rPr>
          <w:rFonts w:ascii="Verdana" w:hAnsi="Verdana"/>
          <w:sz w:val="22"/>
        </w:rPr>
        <w:t xml:space="preserve">DkIT would licence the prototype technology platform and device to a company who could then apply for </w:t>
      </w:r>
      <w:r w:rsidR="006A2E51">
        <w:rPr>
          <w:rFonts w:ascii="Verdana" w:hAnsi="Verdana"/>
          <w:sz w:val="22"/>
        </w:rPr>
        <w:t xml:space="preserve">Applied Research </w:t>
      </w:r>
      <w:r w:rsidRPr="006A2E51">
        <w:rPr>
          <w:rFonts w:ascii="Verdana" w:hAnsi="Verdana"/>
          <w:sz w:val="22"/>
        </w:rPr>
        <w:t>support for these further developments.</w:t>
      </w:r>
    </w:p>
    <w:p w:rsidR="006A2E51" w:rsidRDefault="006A2E51" w:rsidP="008D73DF">
      <w:pPr>
        <w:rPr>
          <w:rFonts w:ascii="Verdana" w:hAnsi="Verdana"/>
          <w:b/>
          <w:sz w:val="22"/>
        </w:rPr>
      </w:pPr>
    </w:p>
    <w:p w:rsidR="006A2E51" w:rsidRPr="006A2E51" w:rsidRDefault="006A2E51" w:rsidP="008D73DF">
      <w:pPr>
        <w:rPr>
          <w:rFonts w:ascii="Verdana" w:hAnsi="Verdana"/>
          <w:b/>
          <w:sz w:val="22"/>
        </w:rPr>
      </w:pPr>
      <w:r w:rsidRPr="006A2E51">
        <w:rPr>
          <w:rFonts w:ascii="Verdana" w:hAnsi="Verdana"/>
          <w:b/>
          <w:sz w:val="22"/>
        </w:rPr>
        <w:t>Contact:</w:t>
      </w:r>
    </w:p>
    <w:p w:rsidR="006A2E51" w:rsidRDefault="006A2E51" w:rsidP="006A2E51">
      <w:pPr>
        <w:pStyle w:val="Footer"/>
        <w:spacing w:after="120" w:line="276" w:lineRule="auto"/>
        <w:rPr>
          <w:rFonts w:ascii="Arial" w:hAnsi="Arial" w:cs="Arial"/>
          <w:spacing w:val="8"/>
        </w:rPr>
      </w:pPr>
      <w:r w:rsidRPr="00847B7B">
        <w:rPr>
          <w:rFonts w:ascii="Arial" w:hAnsi="Arial" w:cs="Arial"/>
          <w:spacing w:val="8"/>
        </w:rPr>
        <w:t xml:space="preserve">Technology Transfer: Neil McLoughlin, DkIT; </w:t>
      </w:r>
      <w:hyperlink r:id="rId10" w:history="1">
        <w:r w:rsidRPr="00847B7B">
          <w:rPr>
            <w:rStyle w:val="Hyperlink"/>
            <w:rFonts w:ascii="Arial" w:hAnsi="Arial" w:cs="Arial"/>
            <w:spacing w:val="8"/>
          </w:rPr>
          <w:t>neil.mcloughlin@dkit.ie</w:t>
        </w:r>
      </w:hyperlink>
      <w:r w:rsidRPr="00847B7B">
        <w:rPr>
          <w:rFonts w:ascii="Arial" w:hAnsi="Arial" w:cs="Arial"/>
          <w:spacing w:val="8"/>
        </w:rPr>
        <w:t xml:space="preserve"> </w:t>
      </w:r>
    </w:p>
    <w:p w:rsidR="006A2E51" w:rsidRPr="00847B7B" w:rsidRDefault="006A2E51" w:rsidP="006A2E51">
      <w:pPr>
        <w:pStyle w:val="Footer"/>
        <w:spacing w:after="120" w:line="276" w:lineRule="auto"/>
        <w:rPr>
          <w:rStyle w:val="Hyperlink"/>
          <w:rFonts w:ascii="Arial" w:hAnsi="Arial" w:cs="Arial"/>
          <w:spacing w:val="8"/>
        </w:rPr>
      </w:pPr>
      <w:r w:rsidRPr="00847B7B">
        <w:rPr>
          <w:rFonts w:ascii="Arial" w:hAnsi="Arial" w:cs="Arial"/>
          <w:spacing w:val="8"/>
        </w:rPr>
        <w:t xml:space="preserve">Principal Investigator: Dr </w:t>
      </w:r>
      <w:r>
        <w:rPr>
          <w:rFonts w:ascii="Arial" w:hAnsi="Arial" w:cs="Arial"/>
          <w:spacing w:val="8"/>
        </w:rPr>
        <w:t xml:space="preserve">Peter </w:t>
      </w:r>
      <w:proofErr w:type="spellStart"/>
      <w:r>
        <w:rPr>
          <w:rFonts w:ascii="Arial" w:hAnsi="Arial" w:cs="Arial"/>
          <w:spacing w:val="8"/>
        </w:rPr>
        <w:t>Donnolly</w:t>
      </w:r>
      <w:proofErr w:type="spellEnd"/>
      <w:r w:rsidRPr="00847B7B">
        <w:rPr>
          <w:rFonts w:ascii="Arial" w:hAnsi="Arial" w:cs="Arial"/>
          <w:spacing w:val="8"/>
        </w:rPr>
        <w:t xml:space="preserve">; </w:t>
      </w:r>
      <w:hyperlink r:id="rId11" w:history="1">
        <w:r w:rsidRPr="00B77DCE">
          <w:rPr>
            <w:rStyle w:val="Hyperlink"/>
            <w:rFonts w:ascii="Arial" w:hAnsi="Arial" w:cs="Arial"/>
            <w:spacing w:val="8"/>
          </w:rPr>
          <w:t>peter.donnolly@dkit.ie</w:t>
        </w:r>
      </w:hyperlink>
      <w:r>
        <w:rPr>
          <w:rFonts w:ascii="Arial" w:hAnsi="Arial" w:cs="Arial"/>
          <w:spacing w:val="8"/>
        </w:rPr>
        <w:t xml:space="preserve"> </w:t>
      </w:r>
    </w:p>
    <w:p w:rsidR="006A2E51" w:rsidRPr="006A2E51" w:rsidRDefault="006A2E51" w:rsidP="008D73DF">
      <w:pPr>
        <w:rPr>
          <w:rFonts w:ascii="Verdana" w:hAnsi="Verdana"/>
          <w:sz w:val="22"/>
        </w:rPr>
      </w:pPr>
    </w:p>
    <w:sectPr w:rsidR="006A2E51" w:rsidRPr="006A2E51" w:rsidSect="006A2E5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707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5429" w:rsidRDefault="00965429" w:rsidP="00595E95">
      <w:r>
        <w:separator/>
      </w:r>
    </w:p>
  </w:endnote>
  <w:endnote w:type="continuationSeparator" w:id="0">
    <w:p w:rsidR="00965429" w:rsidRDefault="00965429" w:rsidP="00595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907" w:rsidRDefault="00A3390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E95" w:rsidRDefault="00A33907">
    <w:pPr>
      <w:pStyle w:val="Footer"/>
    </w:pPr>
    <w:r>
      <w:rPr>
        <w:noProof/>
        <w:lang w:val="en-IE" w:eastAsia="en-IE"/>
      </w:rPr>
      <w:drawing>
        <wp:inline distT="0" distB="0" distL="0" distR="0" wp14:anchorId="4282ED46" wp14:editId="33D574EA">
          <wp:extent cx="5731510" cy="600075"/>
          <wp:effectExtent l="0" t="0" r="2540" b="9525"/>
          <wp:docPr id="1" name="Picture 1" descr="D Big Ideas DCU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 Big Ideas DCU 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907" w:rsidRDefault="00A3390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5429" w:rsidRDefault="00965429" w:rsidP="00595E95">
      <w:r>
        <w:separator/>
      </w:r>
    </w:p>
  </w:footnote>
  <w:footnote w:type="continuationSeparator" w:id="0">
    <w:p w:rsidR="00965429" w:rsidRDefault="00965429" w:rsidP="00595E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907" w:rsidRDefault="00A3390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907" w:rsidRDefault="00A3390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907" w:rsidRDefault="00A3390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5741D"/>
    <w:multiLevelType w:val="hybridMultilevel"/>
    <w:tmpl w:val="BBF8896C"/>
    <w:lvl w:ilvl="0" w:tplc="83C22CE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42C9F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549F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EE00C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50C055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5634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CAC0C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D80C1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C4AC9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E1A74BA"/>
    <w:multiLevelType w:val="hybridMultilevel"/>
    <w:tmpl w:val="C8B43738"/>
    <w:lvl w:ilvl="0" w:tplc="C2DCF27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26DB2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A4A8C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2C726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845AD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F4C3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16585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E4BA1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0AEA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0F33E99"/>
    <w:multiLevelType w:val="hybridMultilevel"/>
    <w:tmpl w:val="D230F3BE"/>
    <w:lvl w:ilvl="0" w:tplc="0409000F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C9058B"/>
    <w:multiLevelType w:val="hybridMultilevel"/>
    <w:tmpl w:val="B120A806"/>
    <w:lvl w:ilvl="0" w:tplc="759664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B012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025E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FA6D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E42B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2CB3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44D1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647F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8E72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727378B9"/>
    <w:multiLevelType w:val="hybridMultilevel"/>
    <w:tmpl w:val="56F21810"/>
    <w:lvl w:ilvl="0" w:tplc="9A820DD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10012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5A2C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6E694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7A4E1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986D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3661C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CE2C4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56767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C12"/>
    <w:rsid w:val="00005703"/>
    <w:rsid w:val="00040C44"/>
    <w:rsid w:val="002E639F"/>
    <w:rsid w:val="004B5135"/>
    <w:rsid w:val="00595E95"/>
    <w:rsid w:val="005C78D2"/>
    <w:rsid w:val="006A2E51"/>
    <w:rsid w:val="00782C51"/>
    <w:rsid w:val="008D73DF"/>
    <w:rsid w:val="009039D1"/>
    <w:rsid w:val="00965429"/>
    <w:rsid w:val="009A2960"/>
    <w:rsid w:val="00A33907"/>
    <w:rsid w:val="00D47516"/>
    <w:rsid w:val="00F95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5C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C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C12"/>
    <w:rPr>
      <w:rFonts w:ascii="Tahoma" w:eastAsia="Times New Roman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595E9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5E95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595E9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5E95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6A2E5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05703"/>
    <w:pPr>
      <w:spacing w:before="100" w:beforeAutospacing="1" w:after="100" w:afterAutospacing="1"/>
    </w:pPr>
    <w:rPr>
      <w:rFonts w:eastAsiaTheme="minorEastAsia"/>
      <w:lang w:val="en-IE" w:eastAsia="en-I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5C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C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C12"/>
    <w:rPr>
      <w:rFonts w:ascii="Tahoma" w:eastAsia="Times New Roman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595E9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5E95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595E9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5E95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6A2E5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05703"/>
    <w:pPr>
      <w:spacing w:before="100" w:beforeAutospacing="1" w:after="100" w:afterAutospacing="1"/>
    </w:pPr>
    <w:rPr>
      <w:rFonts w:eastAsiaTheme="minorEastAsia"/>
      <w:lang w:val="en-IE"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2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351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444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41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6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6479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599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029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252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26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665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236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4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1135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7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51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84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peter.donnolly@dkit.i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neil.mcloughlin@dkit.i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E104-MORGANG</Company>
  <LinksUpToDate>false</LinksUpToDate>
  <CharactersWithSpaces>1782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 Mc Loughlin</dc:creator>
  <cp:lastModifiedBy>Maria Johnston</cp:lastModifiedBy>
  <cp:revision>2</cp:revision>
  <cp:lastPrinted>2014-10-15T11:23:00Z</cp:lastPrinted>
  <dcterms:created xsi:type="dcterms:W3CDTF">2014-10-15T12:15:00Z</dcterms:created>
  <dcterms:modified xsi:type="dcterms:W3CDTF">2014-10-15T12:15:00Z</dcterms:modified>
</cp:coreProperties>
</file>